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904972" w14:textId="77777777" w:rsidR="005E6EC0" w:rsidRPr="0010770B" w:rsidRDefault="006C352A">
      <w:pPr>
        <w:pBdr>
          <w:top w:val="nil"/>
          <w:left w:val="nil"/>
          <w:bottom w:val="nil"/>
          <w:right w:val="nil"/>
          <w:between w:val="nil"/>
        </w:pBdr>
        <w:jc w:val="center"/>
        <w:rPr>
          <w:rFonts w:ascii="Arial" w:hAnsi="Arial" w:cs="Arial"/>
          <w:b/>
          <w:color w:val="000000"/>
          <w:sz w:val="36"/>
          <w:szCs w:val="36"/>
        </w:rPr>
      </w:pPr>
      <w:r w:rsidRPr="0010770B">
        <w:rPr>
          <w:rFonts w:ascii="Arial" w:hAnsi="Arial" w:cs="Arial"/>
          <w:b/>
          <w:color w:val="000000"/>
          <w:sz w:val="36"/>
          <w:szCs w:val="36"/>
        </w:rPr>
        <w:t xml:space="preserve">NOAA Data </w:t>
      </w:r>
      <w:r w:rsidRPr="0010770B">
        <w:rPr>
          <w:rFonts w:ascii="Arial" w:hAnsi="Arial" w:cs="Arial"/>
          <w:b/>
          <w:sz w:val="36"/>
          <w:szCs w:val="36"/>
        </w:rPr>
        <w:t xml:space="preserve">and Publications </w:t>
      </w:r>
      <w:r w:rsidRPr="0010770B">
        <w:rPr>
          <w:rFonts w:ascii="Arial" w:hAnsi="Arial" w:cs="Arial"/>
          <w:b/>
          <w:color w:val="000000"/>
          <w:sz w:val="36"/>
          <w:szCs w:val="36"/>
        </w:rPr>
        <w:t xml:space="preserve">Citation </w:t>
      </w:r>
      <w:r w:rsidRPr="0010770B">
        <w:rPr>
          <w:rFonts w:ascii="Arial" w:hAnsi="Arial" w:cs="Arial"/>
          <w:noProof/>
        </w:rPr>
        <w:drawing>
          <wp:anchor distT="19050" distB="19050" distL="19050" distR="19050" simplePos="0" relativeHeight="251658240" behindDoc="0" locked="0" layoutInCell="1" hidden="0" allowOverlap="1" wp14:anchorId="23801F5D" wp14:editId="158B6C60">
            <wp:simplePos x="0" y="0"/>
            <wp:positionH relativeFrom="column">
              <wp:posOffset>1</wp:posOffset>
            </wp:positionH>
            <wp:positionV relativeFrom="paragraph">
              <wp:posOffset>19050</wp:posOffset>
            </wp:positionV>
            <wp:extent cx="614363" cy="614363"/>
            <wp:effectExtent l="0" t="0" r="0" b="0"/>
            <wp:wrapSquare wrapText="bothSides" distT="19050" distB="19050" distL="19050" distR="1905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614363" cy="614363"/>
                    </a:xfrm>
                    <a:prstGeom prst="rect">
                      <a:avLst/>
                    </a:prstGeom>
                    <a:ln/>
                  </pic:spPr>
                </pic:pic>
              </a:graphicData>
            </a:graphic>
          </wp:anchor>
        </w:drawing>
      </w:r>
    </w:p>
    <w:p w14:paraId="685E4559" w14:textId="77777777" w:rsidR="005E6EC0" w:rsidRPr="0010770B" w:rsidRDefault="006C352A">
      <w:pPr>
        <w:pBdr>
          <w:top w:val="nil"/>
          <w:left w:val="nil"/>
          <w:bottom w:val="nil"/>
          <w:right w:val="nil"/>
          <w:between w:val="nil"/>
        </w:pBdr>
        <w:jc w:val="center"/>
        <w:rPr>
          <w:rFonts w:ascii="Arial" w:hAnsi="Arial" w:cs="Arial"/>
          <w:color w:val="000000"/>
        </w:rPr>
      </w:pPr>
      <w:r w:rsidRPr="0010770B">
        <w:rPr>
          <w:rFonts w:ascii="Arial" w:hAnsi="Arial" w:cs="Arial"/>
          <w:b/>
          <w:color w:val="000000"/>
          <w:sz w:val="36"/>
          <w:szCs w:val="36"/>
        </w:rPr>
        <w:t>Procedural Directive</w:t>
      </w:r>
    </w:p>
    <w:p w14:paraId="0397443F" w14:textId="77777777" w:rsidR="005E6EC0" w:rsidRPr="0010770B" w:rsidRDefault="005E6EC0">
      <w:pPr>
        <w:pBdr>
          <w:top w:val="nil"/>
          <w:left w:val="nil"/>
          <w:bottom w:val="nil"/>
          <w:right w:val="nil"/>
          <w:between w:val="nil"/>
        </w:pBdr>
        <w:rPr>
          <w:rFonts w:ascii="Arial" w:hAnsi="Arial" w:cs="Arial"/>
          <w:color w:val="000000"/>
        </w:rPr>
      </w:pPr>
    </w:p>
    <w:p w14:paraId="5D21E15A" w14:textId="77777777" w:rsidR="005E6EC0" w:rsidRPr="0010770B" w:rsidRDefault="005E6EC0">
      <w:pPr>
        <w:pBdr>
          <w:top w:val="nil"/>
          <w:left w:val="nil"/>
          <w:bottom w:val="nil"/>
          <w:right w:val="nil"/>
          <w:between w:val="nil"/>
        </w:pBdr>
        <w:rPr>
          <w:rFonts w:ascii="Arial" w:hAnsi="Arial" w:cs="Arial"/>
          <w:color w:val="000000"/>
        </w:rPr>
      </w:pPr>
    </w:p>
    <w:p w14:paraId="77CF29EF" w14:textId="77777777" w:rsidR="005E6EC0" w:rsidRPr="0010770B" w:rsidRDefault="006C352A">
      <w:pPr>
        <w:pBdr>
          <w:top w:val="nil"/>
          <w:left w:val="nil"/>
          <w:bottom w:val="nil"/>
          <w:right w:val="nil"/>
          <w:between w:val="nil"/>
        </w:pBdr>
        <w:spacing w:after="200"/>
        <w:rPr>
          <w:rFonts w:ascii="Arial" w:hAnsi="Arial" w:cs="Arial"/>
          <w:color w:val="000000"/>
        </w:rPr>
      </w:pPr>
      <w:r w:rsidRPr="0010770B">
        <w:rPr>
          <w:rFonts w:ascii="Arial" w:hAnsi="Arial" w:cs="Arial"/>
          <w:b/>
          <w:color w:val="000000"/>
          <w:sz w:val="28"/>
          <w:szCs w:val="28"/>
        </w:rPr>
        <w:t>Table of Contents</w:t>
      </w:r>
    </w:p>
    <w:bookmarkStart w:id="0" w:name="gjdgxs" w:colFirst="0" w:colLast="0" w:displacedByCustomXml="next"/>
    <w:bookmarkEnd w:id="0" w:displacedByCustomXml="next"/>
    <w:sdt>
      <w:sdtPr>
        <w:rPr>
          <w:rFonts w:ascii="Arial" w:hAnsi="Arial" w:cs="Arial"/>
        </w:rPr>
        <w:id w:val="23533001"/>
        <w:docPartObj>
          <w:docPartGallery w:val="Table of Contents"/>
          <w:docPartUnique/>
        </w:docPartObj>
      </w:sdtPr>
      <w:sdtEndPr/>
      <w:sdtContent>
        <w:p w14:paraId="30FE82EC" w14:textId="4C422E26" w:rsidR="001C1EAE" w:rsidRDefault="006C352A">
          <w:pPr>
            <w:pStyle w:val="TOC1"/>
            <w:tabs>
              <w:tab w:val="right" w:pos="9350"/>
            </w:tabs>
            <w:rPr>
              <w:noProof/>
            </w:rPr>
          </w:pPr>
          <w:r w:rsidRPr="0010770B">
            <w:rPr>
              <w:rFonts w:ascii="Arial" w:hAnsi="Arial" w:cs="Arial"/>
            </w:rPr>
            <w:fldChar w:fldCharType="begin"/>
          </w:r>
          <w:r w:rsidRPr="0010770B">
            <w:rPr>
              <w:rFonts w:ascii="Arial" w:hAnsi="Arial" w:cs="Arial"/>
            </w:rPr>
            <w:instrText xml:space="preserve"> TOC \h \u \z </w:instrText>
          </w:r>
          <w:r w:rsidRPr="0010770B">
            <w:rPr>
              <w:rFonts w:ascii="Arial" w:hAnsi="Arial" w:cs="Arial"/>
            </w:rPr>
            <w:fldChar w:fldCharType="separate"/>
          </w:r>
          <w:hyperlink w:anchor="_Toc68855014" w:history="1">
            <w:r w:rsidR="001C1EAE" w:rsidRPr="00C5056D">
              <w:rPr>
                <w:rStyle w:val="Hyperlink"/>
                <w:rFonts w:ascii="Arial" w:hAnsi="Arial" w:cs="Arial"/>
                <w:noProof/>
              </w:rPr>
              <w:t>I. Purposes</w:t>
            </w:r>
            <w:r w:rsidR="001C1EAE">
              <w:rPr>
                <w:noProof/>
                <w:webHidden/>
              </w:rPr>
              <w:tab/>
            </w:r>
            <w:r w:rsidR="001C1EAE">
              <w:rPr>
                <w:noProof/>
                <w:webHidden/>
              </w:rPr>
              <w:fldChar w:fldCharType="begin"/>
            </w:r>
            <w:r w:rsidR="001C1EAE">
              <w:rPr>
                <w:noProof/>
                <w:webHidden/>
              </w:rPr>
              <w:instrText xml:space="preserve"> PAGEREF _Toc68855014 \h </w:instrText>
            </w:r>
            <w:r w:rsidR="001C1EAE">
              <w:rPr>
                <w:noProof/>
                <w:webHidden/>
              </w:rPr>
            </w:r>
            <w:r w:rsidR="001C1EAE">
              <w:rPr>
                <w:noProof/>
                <w:webHidden/>
              </w:rPr>
              <w:fldChar w:fldCharType="separate"/>
            </w:r>
            <w:r w:rsidR="001C1EAE">
              <w:rPr>
                <w:noProof/>
                <w:webHidden/>
              </w:rPr>
              <w:t>1</w:t>
            </w:r>
            <w:r w:rsidR="001C1EAE">
              <w:rPr>
                <w:noProof/>
                <w:webHidden/>
              </w:rPr>
              <w:fldChar w:fldCharType="end"/>
            </w:r>
          </w:hyperlink>
        </w:p>
        <w:p w14:paraId="2EF156FA" w14:textId="416FD198" w:rsidR="001C1EAE" w:rsidRDefault="001C1EAE">
          <w:pPr>
            <w:pStyle w:val="TOC1"/>
            <w:tabs>
              <w:tab w:val="right" w:pos="9350"/>
            </w:tabs>
            <w:rPr>
              <w:noProof/>
            </w:rPr>
          </w:pPr>
          <w:hyperlink w:anchor="_Toc68855015" w:history="1">
            <w:r w:rsidRPr="00C5056D">
              <w:rPr>
                <w:rStyle w:val="Hyperlink"/>
                <w:rFonts w:ascii="Arial" w:hAnsi="Arial" w:cs="Arial"/>
                <w:noProof/>
              </w:rPr>
              <w:t>II. Scope</w:t>
            </w:r>
            <w:bookmarkStart w:id="1" w:name="_GoBack"/>
            <w:bookmarkEnd w:id="1"/>
            <w:r>
              <w:rPr>
                <w:noProof/>
                <w:webHidden/>
              </w:rPr>
              <w:tab/>
            </w:r>
            <w:r>
              <w:rPr>
                <w:noProof/>
                <w:webHidden/>
              </w:rPr>
              <w:fldChar w:fldCharType="begin"/>
            </w:r>
            <w:r>
              <w:rPr>
                <w:noProof/>
                <w:webHidden/>
              </w:rPr>
              <w:instrText xml:space="preserve"> PAGEREF _Toc68855015 \h </w:instrText>
            </w:r>
            <w:r>
              <w:rPr>
                <w:noProof/>
                <w:webHidden/>
              </w:rPr>
            </w:r>
            <w:r>
              <w:rPr>
                <w:noProof/>
                <w:webHidden/>
              </w:rPr>
              <w:fldChar w:fldCharType="separate"/>
            </w:r>
            <w:r>
              <w:rPr>
                <w:noProof/>
                <w:webHidden/>
              </w:rPr>
              <w:t>2</w:t>
            </w:r>
            <w:r>
              <w:rPr>
                <w:noProof/>
                <w:webHidden/>
              </w:rPr>
              <w:fldChar w:fldCharType="end"/>
            </w:r>
          </w:hyperlink>
        </w:p>
        <w:p w14:paraId="7BA273FB" w14:textId="1D3B2FEB" w:rsidR="001C1EAE" w:rsidRDefault="001C1EAE">
          <w:pPr>
            <w:pStyle w:val="TOC1"/>
            <w:tabs>
              <w:tab w:val="right" w:pos="9350"/>
            </w:tabs>
            <w:rPr>
              <w:noProof/>
            </w:rPr>
          </w:pPr>
          <w:hyperlink w:anchor="_Toc68855016" w:history="1">
            <w:r w:rsidRPr="00C5056D">
              <w:rPr>
                <w:rStyle w:val="Hyperlink"/>
                <w:rFonts w:ascii="Arial" w:hAnsi="Arial" w:cs="Arial"/>
                <w:noProof/>
              </w:rPr>
              <w:t>III. Authority</w:t>
            </w:r>
            <w:r>
              <w:rPr>
                <w:noProof/>
                <w:webHidden/>
              </w:rPr>
              <w:tab/>
            </w:r>
            <w:r>
              <w:rPr>
                <w:noProof/>
                <w:webHidden/>
              </w:rPr>
              <w:fldChar w:fldCharType="begin"/>
            </w:r>
            <w:r>
              <w:rPr>
                <w:noProof/>
                <w:webHidden/>
              </w:rPr>
              <w:instrText xml:space="preserve"> PAGEREF _Toc68855016 \h </w:instrText>
            </w:r>
            <w:r>
              <w:rPr>
                <w:noProof/>
                <w:webHidden/>
              </w:rPr>
            </w:r>
            <w:r>
              <w:rPr>
                <w:noProof/>
                <w:webHidden/>
              </w:rPr>
              <w:fldChar w:fldCharType="separate"/>
            </w:r>
            <w:r>
              <w:rPr>
                <w:noProof/>
                <w:webHidden/>
              </w:rPr>
              <w:t>3</w:t>
            </w:r>
            <w:r>
              <w:rPr>
                <w:noProof/>
                <w:webHidden/>
              </w:rPr>
              <w:fldChar w:fldCharType="end"/>
            </w:r>
          </w:hyperlink>
        </w:p>
        <w:p w14:paraId="2248691C" w14:textId="50312BD8" w:rsidR="001C1EAE" w:rsidRDefault="001C1EAE">
          <w:pPr>
            <w:pStyle w:val="TOC1"/>
            <w:tabs>
              <w:tab w:val="right" w:pos="9350"/>
            </w:tabs>
            <w:rPr>
              <w:noProof/>
            </w:rPr>
          </w:pPr>
          <w:hyperlink w:anchor="_Toc68855017" w:history="1">
            <w:r w:rsidRPr="00C5056D">
              <w:rPr>
                <w:rStyle w:val="Hyperlink"/>
                <w:rFonts w:ascii="Arial" w:hAnsi="Arial" w:cs="Arial"/>
                <w:noProof/>
              </w:rPr>
              <w:t>IV. Directive</w:t>
            </w:r>
            <w:r>
              <w:rPr>
                <w:noProof/>
                <w:webHidden/>
              </w:rPr>
              <w:tab/>
            </w:r>
            <w:r>
              <w:rPr>
                <w:noProof/>
                <w:webHidden/>
              </w:rPr>
              <w:fldChar w:fldCharType="begin"/>
            </w:r>
            <w:r>
              <w:rPr>
                <w:noProof/>
                <w:webHidden/>
              </w:rPr>
              <w:instrText xml:space="preserve"> PAGEREF _Toc68855017 \h </w:instrText>
            </w:r>
            <w:r>
              <w:rPr>
                <w:noProof/>
                <w:webHidden/>
              </w:rPr>
            </w:r>
            <w:r>
              <w:rPr>
                <w:noProof/>
                <w:webHidden/>
              </w:rPr>
              <w:fldChar w:fldCharType="separate"/>
            </w:r>
            <w:r>
              <w:rPr>
                <w:noProof/>
                <w:webHidden/>
              </w:rPr>
              <w:t>3</w:t>
            </w:r>
            <w:r>
              <w:rPr>
                <w:noProof/>
                <w:webHidden/>
              </w:rPr>
              <w:fldChar w:fldCharType="end"/>
            </w:r>
          </w:hyperlink>
        </w:p>
        <w:p w14:paraId="4EF513A3" w14:textId="0CFB6EAA" w:rsidR="001C1EAE" w:rsidRDefault="001C1EAE">
          <w:pPr>
            <w:pStyle w:val="TOC2"/>
            <w:tabs>
              <w:tab w:val="right" w:pos="9350"/>
            </w:tabs>
            <w:rPr>
              <w:noProof/>
            </w:rPr>
          </w:pPr>
          <w:hyperlink w:anchor="_Toc68855018" w:history="1">
            <w:r w:rsidRPr="00C5056D">
              <w:rPr>
                <w:rStyle w:val="Hyperlink"/>
                <w:rFonts w:ascii="Arial" w:hAnsi="Arial" w:cs="Arial"/>
                <w:noProof/>
              </w:rPr>
              <w:t>Participants</w:t>
            </w:r>
            <w:r>
              <w:rPr>
                <w:noProof/>
                <w:webHidden/>
              </w:rPr>
              <w:tab/>
            </w:r>
            <w:r>
              <w:rPr>
                <w:noProof/>
                <w:webHidden/>
              </w:rPr>
              <w:fldChar w:fldCharType="begin"/>
            </w:r>
            <w:r>
              <w:rPr>
                <w:noProof/>
                <w:webHidden/>
              </w:rPr>
              <w:instrText xml:space="preserve"> PAGEREF _Toc68855018 \h </w:instrText>
            </w:r>
            <w:r>
              <w:rPr>
                <w:noProof/>
                <w:webHidden/>
              </w:rPr>
            </w:r>
            <w:r>
              <w:rPr>
                <w:noProof/>
                <w:webHidden/>
              </w:rPr>
              <w:fldChar w:fldCharType="separate"/>
            </w:r>
            <w:r>
              <w:rPr>
                <w:noProof/>
                <w:webHidden/>
              </w:rPr>
              <w:t>3</w:t>
            </w:r>
            <w:r>
              <w:rPr>
                <w:noProof/>
                <w:webHidden/>
              </w:rPr>
              <w:fldChar w:fldCharType="end"/>
            </w:r>
          </w:hyperlink>
        </w:p>
        <w:p w14:paraId="2AFF4476" w14:textId="08CE091E" w:rsidR="001C1EAE" w:rsidRDefault="001C1EAE">
          <w:pPr>
            <w:pStyle w:val="TOC2"/>
            <w:tabs>
              <w:tab w:val="right" w:pos="9350"/>
            </w:tabs>
            <w:rPr>
              <w:noProof/>
            </w:rPr>
          </w:pPr>
          <w:hyperlink w:anchor="_Toc68855019" w:history="1">
            <w:r w:rsidRPr="00C5056D">
              <w:rPr>
                <w:rStyle w:val="Hyperlink"/>
                <w:rFonts w:ascii="Arial" w:hAnsi="Arial" w:cs="Arial"/>
                <w:noProof/>
              </w:rPr>
              <w:t>Identifier syntax</w:t>
            </w:r>
            <w:r>
              <w:rPr>
                <w:noProof/>
                <w:webHidden/>
              </w:rPr>
              <w:tab/>
            </w:r>
            <w:r>
              <w:rPr>
                <w:noProof/>
                <w:webHidden/>
              </w:rPr>
              <w:fldChar w:fldCharType="begin"/>
            </w:r>
            <w:r>
              <w:rPr>
                <w:noProof/>
                <w:webHidden/>
              </w:rPr>
              <w:instrText xml:space="preserve"> PAGEREF _Toc68855019 \h </w:instrText>
            </w:r>
            <w:r>
              <w:rPr>
                <w:noProof/>
                <w:webHidden/>
              </w:rPr>
            </w:r>
            <w:r>
              <w:rPr>
                <w:noProof/>
                <w:webHidden/>
              </w:rPr>
              <w:fldChar w:fldCharType="separate"/>
            </w:r>
            <w:r>
              <w:rPr>
                <w:noProof/>
                <w:webHidden/>
              </w:rPr>
              <w:t>3</w:t>
            </w:r>
            <w:r>
              <w:rPr>
                <w:noProof/>
                <w:webHidden/>
              </w:rPr>
              <w:fldChar w:fldCharType="end"/>
            </w:r>
          </w:hyperlink>
        </w:p>
        <w:p w14:paraId="1DF21A17" w14:textId="38E8E9CD" w:rsidR="001C1EAE" w:rsidRDefault="001C1EAE">
          <w:pPr>
            <w:pStyle w:val="TOC2"/>
            <w:tabs>
              <w:tab w:val="right" w:pos="9350"/>
            </w:tabs>
            <w:rPr>
              <w:noProof/>
            </w:rPr>
          </w:pPr>
          <w:hyperlink w:anchor="_Toc68855020" w:history="1">
            <w:r w:rsidRPr="00C5056D">
              <w:rPr>
                <w:rStyle w:val="Hyperlink"/>
                <w:rFonts w:ascii="Arial" w:hAnsi="Arial" w:cs="Arial"/>
                <w:noProof/>
              </w:rPr>
              <w:t>Citing data and publications</w:t>
            </w:r>
            <w:r>
              <w:rPr>
                <w:noProof/>
                <w:webHidden/>
              </w:rPr>
              <w:tab/>
            </w:r>
            <w:r>
              <w:rPr>
                <w:noProof/>
                <w:webHidden/>
              </w:rPr>
              <w:fldChar w:fldCharType="begin"/>
            </w:r>
            <w:r>
              <w:rPr>
                <w:noProof/>
                <w:webHidden/>
              </w:rPr>
              <w:instrText xml:space="preserve"> PAGEREF _Toc68855020 \h </w:instrText>
            </w:r>
            <w:r>
              <w:rPr>
                <w:noProof/>
                <w:webHidden/>
              </w:rPr>
            </w:r>
            <w:r>
              <w:rPr>
                <w:noProof/>
                <w:webHidden/>
              </w:rPr>
              <w:fldChar w:fldCharType="separate"/>
            </w:r>
            <w:r>
              <w:rPr>
                <w:noProof/>
                <w:webHidden/>
              </w:rPr>
              <w:t>4</w:t>
            </w:r>
            <w:r>
              <w:rPr>
                <w:noProof/>
                <w:webHidden/>
              </w:rPr>
              <w:fldChar w:fldCharType="end"/>
            </w:r>
          </w:hyperlink>
        </w:p>
        <w:p w14:paraId="6BDFB92C" w14:textId="6A4EF750" w:rsidR="001C1EAE" w:rsidRDefault="001C1EAE">
          <w:pPr>
            <w:pStyle w:val="TOC2"/>
            <w:tabs>
              <w:tab w:val="right" w:pos="9350"/>
            </w:tabs>
            <w:rPr>
              <w:noProof/>
            </w:rPr>
          </w:pPr>
          <w:hyperlink w:anchor="_Toc68855021" w:history="1">
            <w:r w:rsidRPr="00C5056D">
              <w:rPr>
                <w:rStyle w:val="Hyperlink"/>
                <w:rFonts w:ascii="Arial" w:hAnsi="Arial" w:cs="Arial"/>
                <w:noProof/>
              </w:rPr>
              <w:t>Data Identifiers</w:t>
            </w:r>
            <w:r>
              <w:rPr>
                <w:noProof/>
                <w:webHidden/>
              </w:rPr>
              <w:tab/>
            </w:r>
            <w:r>
              <w:rPr>
                <w:noProof/>
                <w:webHidden/>
              </w:rPr>
              <w:fldChar w:fldCharType="begin"/>
            </w:r>
            <w:r>
              <w:rPr>
                <w:noProof/>
                <w:webHidden/>
              </w:rPr>
              <w:instrText xml:space="preserve"> PAGEREF _Toc68855021 \h </w:instrText>
            </w:r>
            <w:r>
              <w:rPr>
                <w:noProof/>
                <w:webHidden/>
              </w:rPr>
            </w:r>
            <w:r>
              <w:rPr>
                <w:noProof/>
                <w:webHidden/>
              </w:rPr>
              <w:fldChar w:fldCharType="separate"/>
            </w:r>
            <w:r>
              <w:rPr>
                <w:noProof/>
                <w:webHidden/>
              </w:rPr>
              <w:t>4</w:t>
            </w:r>
            <w:r>
              <w:rPr>
                <w:noProof/>
                <w:webHidden/>
              </w:rPr>
              <w:fldChar w:fldCharType="end"/>
            </w:r>
          </w:hyperlink>
        </w:p>
        <w:p w14:paraId="00CFBE81" w14:textId="31DDEAE0" w:rsidR="001C1EAE" w:rsidRDefault="001C1EAE">
          <w:pPr>
            <w:pStyle w:val="TOC2"/>
            <w:tabs>
              <w:tab w:val="right" w:pos="9350"/>
            </w:tabs>
            <w:rPr>
              <w:noProof/>
            </w:rPr>
          </w:pPr>
          <w:hyperlink w:anchor="_Toc68855022" w:history="1">
            <w:r w:rsidRPr="00C5056D">
              <w:rPr>
                <w:rStyle w:val="Hyperlink"/>
                <w:rFonts w:ascii="Arial" w:hAnsi="Arial" w:cs="Arial"/>
                <w:noProof/>
              </w:rPr>
              <w:t>Reserving Data Identifiers</w:t>
            </w:r>
            <w:r>
              <w:rPr>
                <w:noProof/>
                <w:webHidden/>
              </w:rPr>
              <w:tab/>
            </w:r>
            <w:r>
              <w:rPr>
                <w:noProof/>
                <w:webHidden/>
              </w:rPr>
              <w:fldChar w:fldCharType="begin"/>
            </w:r>
            <w:r>
              <w:rPr>
                <w:noProof/>
                <w:webHidden/>
              </w:rPr>
              <w:instrText xml:space="preserve"> PAGEREF _Toc68855022 \h </w:instrText>
            </w:r>
            <w:r>
              <w:rPr>
                <w:noProof/>
                <w:webHidden/>
              </w:rPr>
            </w:r>
            <w:r>
              <w:rPr>
                <w:noProof/>
                <w:webHidden/>
              </w:rPr>
              <w:fldChar w:fldCharType="separate"/>
            </w:r>
            <w:r>
              <w:rPr>
                <w:noProof/>
                <w:webHidden/>
              </w:rPr>
              <w:t>6</w:t>
            </w:r>
            <w:r>
              <w:rPr>
                <w:noProof/>
                <w:webHidden/>
              </w:rPr>
              <w:fldChar w:fldCharType="end"/>
            </w:r>
          </w:hyperlink>
        </w:p>
        <w:p w14:paraId="3CCC1588" w14:textId="6DA558C2" w:rsidR="001C1EAE" w:rsidRDefault="001C1EAE">
          <w:pPr>
            <w:pStyle w:val="TOC2"/>
            <w:tabs>
              <w:tab w:val="right" w:pos="9350"/>
            </w:tabs>
            <w:rPr>
              <w:noProof/>
            </w:rPr>
          </w:pPr>
          <w:hyperlink w:anchor="_Toc68855023" w:history="1">
            <w:r w:rsidRPr="00C5056D">
              <w:rPr>
                <w:rStyle w:val="Hyperlink"/>
                <w:rFonts w:ascii="Arial" w:hAnsi="Arial" w:cs="Arial"/>
                <w:noProof/>
              </w:rPr>
              <w:t>Publication Identifiers</w:t>
            </w:r>
            <w:r>
              <w:rPr>
                <w:noProof/>
                <w:webHidden/>
              </w:rPr>
              <w:tab/>
            </w:r>
            <w:r>
              <w:rPr>
                <w:noProof/>
                <w:webHidden/>
              </w:rPr>
              <w:fldChar w:fldCharType="begin"/>
            </w:r>
            <w:r>
              <w:rPr>
                <w:noProof/>
                <w:webHidden/>
              </w:rPr>
              <w:instrText xml:space="preserve"> PAGEREF _Toc68855023 \h </w:instrText>
            </w:r>
            <w:r>
              <w:rPr>
                <w:noProof/>
                <w:webHidden/>
              </w:rPr>
            </w:r>
            <w:r>
              <w:rPr>
                <w:noProof/>
                <w:webHidden/>
              </w:rPr>
              <w:fldChar w:fldCharType="separate"/>
            </w:r>
            <w:r>
              <w:rPr>
                <w:noProof/>
                <w:webHidden/>
              </w:rPr>
              <w:t>6</w:t>
            </w:r>
            <w:r>
              <w:rPr>
                <w:noProof/>
                <w:webHidden/>
              </w:rPr>
              <w:fldChar w:fldCharType="end"/>
            </w:r>
          </w:hyperlink>
        </w:p>
        <w:p w14:paraId="7C62E4DC" w14:textId="089ACA53" w:rsidR="001C1EAE" w:rsidRDefault="001C1EAE">
          <w:pPr>
            <w:pStyle w:val="TOC2"/>
            <w:tabs>
              <w:tab w:val="right" w:pos="9350"/>
            </w:tabs>
            <w:rPr>
              <w:noProof/>
            </w:rPr>
          </w:pPr>
          <w:hyperlink w:anchor="_Toc68855024" w:history="1">
            <w:r w:rsidRPr="00C5056D">
              <w:rPr>
                <w:rStyle w:val="Hyperlink"/>
                <w:rFonts w:ascii="Arial" w:hAnsi="Arial" w:cs="Arial"/>
                <w:noProof/>
              </w:rPr>
              <w:t>Reserving Publication Identifiers</w:t>
            </w:r>
            <w:r>
              <w:rPr>
                <w:noProof/>
                <w:webHidden/>
              </w:rPr>
              <w:tab/>
            </w:r>
            <w:r>
              <w:rPr>
                <w:noProof/>
                <w:webHidden/>
              </w:rPr>
              <w:fldChar w:fldCharType="begin"/>
            </w:r>
            <w:r>
              <w:rPr>
                <w:noProof/>
                <w:webHidden/>
              </w:rPr>
              <w:instrText xml:space="preserve"> PAGEREF _Toc68855024 \h </w:instrText>
            </w:r>
            <w:r>
              <w:rPr>
                <w:noProof/>
                <w:webHidden/>
              </w:rPr>
            </w:r>
            <w:r>
              <w:rPr>
                <w:noProof/>
                <w:webHidden/>
              </w:rPr>
              <w:fldChar w:fldCharType="separate"/>
            </w:r>
            <w:r>
              <w:rPr>
                <w:noProof/>
                <w:webHidden/>
              </w:rPr>
              <w:t>7</w:t>
            </w:r>
            <w:r>
              <w:rPr>
                <w:noProof/>
                <w:webHidden/>
              </w:rPr>
              <w:fldChar w:fldCharType="end"/>
            </w:r>
          </w:hyperlink>
        </w:p>
        <w:p w14:paraId="78F2CB26" w14:textId="6CEF857C" w:rsidR="001C1EAE" w:rsidRDefault="001C1EAE">
          <w:pPr>
            <w:pStyle w:val="TOC1"/>
            <w:tabs>
              <w:tab w:val="right" w:pos="9350"/>
            </w:tabs>
            <w:rPr>
              <w:noProof/>
            </w:rPr>
          </w:pPr>
          <w:hyperlink w:anchor="_Toc68855025" w:history="1">
            <w:r w:rsidRPr="00C5056D">
              <w:rPr>
                <w:rStyle w:val="Hyperlink"/>
                <w:rFonts w:ascii="Arial" w:hAnsi="Arial" w:cs="Arial"/>
                <w:noProof/>
              </w:rPr>
              <w:t>V. Responsibilities</w:t>
            </w:r>
            <w:r>
              <w:rPr>
                <w:noProof/>
                <w:webHidden/>
              </w:rPr>
              <w:tab/>
            </w:r>
            <w:r>
              <w:rPr>
                <w:noProof/>
                <w:webHidden/>
              </w:rPr>
              <w:fldChar w:fldCharType="begin"/>
            </w:r>
            <w:r>
              <w:rPr>
                <w:noProof/>
                <w:webHidden/>
              </w:rPr>
              <w:instrText xml:space="preserve"> PAGEREF _Toc68855025 \h </w:instrText>
            </w:r>
            <w:r>
              <w:rPr>
                <w:noProof/>
                <w:webHidden/>
              </w:rPr>
            </w:r>
            <w:r>
              <w:rPr>
                <w:noProof/>
                <w:webHidden/>
              </w:rPr>
              <w:fldChar w:fldCharType="separate"/>
            </w:r>
            <w:r>
              <w:rPr>
                <w:noProof/>
                <w:webHidden/>
              </w:rPr>
              <w:t>8</w:t>
            </w:r>
            <w:r>
              <w:rPr>
                <w:noProof/>
                <w:webHidden/>
              </w:rPr>
              <w:fldChar w:fldCharType="end"/>
            </w:r>
          </w:hyperlink>
        </w:p>
        <w:p w14:paraId="15685B22" w14:textId="3D7AFC2C" w:rsidR="001C1EAE" w:rsidRDefault="001C1EAE">
          <w:pPr>
            <w:pStyle w:val="TOC1"/>
            <w:tabs>
              <w:tab w:val="right" w:pos="9350"/>
            </w:tabs>
            <w:rPr>
              <w:noProof/>
            </w:rPr>
          </w:pPr>
          <w:hyperlink w:anchor="_Toc68855026" w:history="1">
            <w:r w:rsidRPr="00C5056D">
              <w:rPr>
                <w:rStyle w:val="Hyperlink"/>
                <w:rFonts w:ascii="Arial" w:hAnsi="Arial" w:cs="Arial"/>
                <w:noProof/>
              </w:rPr>
              <w:t>VI. Management and Ownership</w:t>
            </w:r>
            <w:r>
              <w:rPr>
                <w:noProof/>
                <w:webHidden/>
              </w:rPr>
              <w:tab/>
            </w:r>
            <w:r>
              <w:rPr>
                <w:noProof/>
                <w:webHidden/>
              </w:rPr>
              <w:fldChar w:fldCharType="begin"/>
            </w:r>
            <w:r>
              <w:rPr>
                <w:noProof/>
                <w:webHidden/>
              </w:rPr>
              <w:instrText xml:space="preserve"> PAGEREF _Toc68855026 \h </w:instrText>
            </w:r>
            <w:r>
              <w:rPr>
                <w:noProof/>
                <w:webHidden/>
              </w:rPr>
            </w:r>
            <w:r>
              <w:rPr>
                <w:noProof/>
                <w:webHidden/>
              </w:rPr>
              <w:fldChar w:fldCharType="separate"/>
            </w:r>
            <w:r>
              <w:rPr>
                <w:noProof/>
                <w:webHidden/>
              </w:rPr>
              <w:t>8</w:t>
            </w:r>
            <w:r>
              <w:rPr>
                <w:noProof/>
                <w:webHidden/>
              </w:rPr>
              <w:fldChar w:fldCharType="end"/>
            </w:r>
          </w:hyperlink>
        </w:p>
        <w:p w14:paraId="5F7CD13C" w14:textId="668D9CA1" w:rsidR="001C1EAE" w:rsidRDefault="001C1EAE">
          <w:pPr>
            <w:pStyle w:val="TOC1"/>
            <w:tabs>
              <w:tab w:val="right" w:pos="9350"/>
            </w:tabs>
            <w:rPr>
              <w:noProof/>
            </w:rPr>
          </w:pPr>
          <w:hyperlink w:anchor="_Toc68855027" w:history="1">
            <w:r w:rsidRPr="00C5056D">
              <w:rPr>
                <w:rStyle w:val="Hyperlink"/>
                <w:rFonts w:ascii="Arial" w:hAnsi="Arial" w:cs="Arial"/>
                <w:noProof/>
              </w:rPr>
              <w:t>VII. Intended Audience</w:t>
            </w:r>
            <w:r>
              <w:rPr>
                <w:noProof/>
                <w:webHidden/>
              </w:rPr>
              <w:tab/>
            </w:r>
            <w:r>
              <w:rPr>
                <w:noProof/>
                <w:webHidden/>
              </w:rPr>
              <w:fldChar w:fldCharType="begin"/>
            </w:r>
            <w:r>
              <w:rPr>
                <w:noProof/>
                <w:webHidden/>
              </w:rPr>
              <w:instrText xml:space="preserve"> PAGEREF _Toc68855027 \h </w:instrText>
            </w:r>
            <w:r>
              <w:rPr>
                <w:noProof/>
                <w:webHidden/>
              </w:rPr>
            </w:r>
            <w:r>
              <w:rPr>
                <w:noProof/>
                <w:webHidden/>
              </w:rPr>
              <w:fldChar w:fldCharType="separate"/>
            </w:r>
            <w:r>
              <w:rPr>
                <w:noProof/>
                <w:webHidden/>
              </w:rPr>
              <w:t>8</w:t>
            </w:r>
            <w:r>
              <w:rPr>
                <w:noProof/>
                <w:webHidden/>
              </w:rPr>
              <w:fldChar w:fldCharType="end"/>
            </w:r>
          </w:hyperlink>
        </w:p>
        <w:p w14:paraId="5273D93E" w14:textId="6BCE815D" w:rsidR="001C1EAE" w:rsidRDefault="001C1EAE">
          <w:pPr>
            <w:pStyle w:val="TOC1"/>
            <w:tabs>
              <w:tab w:val="right" w:pos="9350"/>
            </w:tabs>
            <w:rPr>
              <w:noProof/>
            </w:rPr>
          </w:pPr>
          <w:hyperlink w:anchor="_Toc68855028" w:history="1">
            <w:r w:rsidRPr="00C5056D">
              <w:rPr>
                <w:rStyle w:val="Hyperlink"/>
                <w:rFonts w:ascii="Arial" w:hAnsi="Arial" w:cs="Arial"/>
                <w:noProof/>
              </w:rPr>
              <w:t>VIII. Implementation Date</w:t>
            </w:r>
            <w:r>
              <w:rPr>
                <w:noProof/>
                <w:webHidden/>
              </w:rPr>
              <w:tab/>
            </w:r>
            <w:r>
              <w:rPr>
                <w:noProof/>
                <w:webHidden/>
              </w:rPr>
              <w:fldChar w:fldCharType="begin"/>
            </w:r>
            <w:r>
              <w:rPr>
                <w:noProof/>
                <w:webHidden/>
              </w:rPr>
              <w:instrText xml:space="preserve"> PAGEREF _Toc68855028 \h </w:instrText>
            </w:r>
            <w:r>
              <w:rPr>
                <w:noProof/>
                <w:webHidden/>
              </w:rPr>
            </w:r>
            <w:r>
              <w:rPr>
                <w:noProof/>
                <w:webHidden/>
              </w:rPr>
              <w:fldChar w:fldCharType="separate"/>
            </w:r>
            <w:r>
              <w:rPr>
                <w:noProof/>
                <w:webHidden/>
              </w:rPr>
              <w:t>8</w:t>
            </w:r>
            <w:r>
              <w:rPr>
                <w:noProof/>
                <w:webHidden/>
              </w:rPr>
              <w:fldChar w:fldCharType="end"/>
            </w:r>
          </w:hyperlink>
        </w:p>
        <w:p w14:paraId="4161EF53" w14:textId="4B128C09" w:rsidR="001C1EAE" w:rsidRDefault="001C1EAE">
          <w:pPr>
            <w:pStyle w:val="TOC1"/>
            <w:tabs>
              <w:tab w:val="right" w:pos="9350"/>
            </w:tabs>
            <w:rPr>
              <w:noProof/>
            </w:rPr>
          </w:pPr>
          <w:hyperlink w:anchor="_Toc68855029" w:history="1">
            <w:r w:rsidRPr="00C5056D">
              <w:rPr>
                <w:rStyle w:val="Hyperlink"/>
                <w:rFonts w:ascii="Arial" w:hAnsi="Arial" w:cs="Arial"/>
                <w:noProof/>
              </w:rPr>
              <w:t>IX. Grandfather Exemption and Waiver Option</w:t>
            </w:r>
            <w:r>
              <w:rPr>
                <w:noProof/>
                <w:webHidden/>
              </w:rPr>
              <w:tab/>
            </w:r>
            <w:r>
              <w:rPr>
                <w:noProof/>
                <w:webHidden/>
              </w:rPr>
              <w:fldChar w:fldCharType="begin"/>
            </w:r>
            <w:r>
              <w:rPr>
                <w:noProof/>
                <w:webHidden/>
              </w:rPr>
              <w:instrText xml:space="preserve"> PAGEREF _Toc68855029 \h </w:instrText>
            </w:r>
            <w:r>
              <w:rPr>
                <w:noProof/>
                <w:webHidden/>
              </w:rPr>
            </w:r>
            <w:r>
              <w:rPr>
                <w:noProof/>
                <w:webHidden/>
              </w:rPr>
              <w:fldChar w:fldCharType="separate"/>
            </w:r>
            <w:r>
              <w:rPr>
                <w:noProof/>
                <w:webHidden/>
              </w:rPr>
              <w:t>9</w:t>
            </w:r>
            <w:r>
              <w:rPr>
                <w:noProof/>
                <w:webHidden/>
              </w:rPr>
              <w:fldChar w:fldCharType="end"/>
            </w:r>
          </w:hyperlink>
        </w:p>
        <w:p w14:paraId="652707C9" w14:textId="22F9685C" w:rsidR="001C1EAE" w:rsidRDefault="001C1EAE">
          <w:pPr>
            <w:pStyle w:val="TOC1"/>
            <w:tabs>
              <w:tab w:val="right" w:pos="9350"/>
            </w:tabs>
            <w:rPr>
              <w:noProof/>
            </w:rPr>
          </w:pPr>
          <w:hyperlink w:anchor="_Toc68855030" w:history="1">
            <w:r w:rsidRPr="00C5056D">
              <w:rPr>
                <w:rStyle w:val="Hyperlink"/>
                <w:rFonts w:ascii="Arial" w:hAnsi="Arial" w:cs="Arial"/>
                <w:noProof/>
              </w:rPr>
              <w:t>X. Performance Objectives and Measurements</w:t>
            </w:r>
            <w:r>
              <w:rPr>
                <w:noProof/>
                <w:webHidden/>
              </w:rPr>
              <w:tab/>
            </w:r>
            <w:r>
              <w:rPr>
                <w:noProof/>
                <w:webHidden/>
              </w:rPr>
              <w:fldChar w:fldCharType="begin"/>
            </w:r>
            <w:r>
              <w:rPr>
                <w:noProof/>
                <w:webHidden/>
              </w:rPr>
              <w:instrText xml:space="preserve"> PAGEREF _Toc68855030 \h </w:instrText>
            </w:r>
            <w:r>
              <w:rPr>
                <w:noProof/>
                <w:webHidden/>
              </w:rPr>
            </w:r>
            <w:r>
              <w:rPr>
                <w:noProof/>
                <w:webHidden/>
              </w:rPr>
              <w:fldChar w:fldCharType="separate"/>
            </w:r>
            <w:r>
              <w:rPr>
                <w:noProof/>
                <w:webHidden/>
              </w:rPr>
              <w:t>9</w:t>
            </w:r>
            <w:r>
              <w:rPr>
                <w:noProof/>
                <w:webHidden/>
              </w:rPr>
              <w:fldChar w:fldCharType="end"/>
            </w:r>
          </w:hyperlink>
        </w:p>
        <w:p w14:paraId="2562928C" w14:textId="17517DDC" w:rsidR="001C1EAE" w:rsidRDefault="001C1EAE">
          <w:pPr>
            <w:pStyle w:val="TOC1"/>
            <w:tabs>
              <w:tab w:val="right" w:pos="9350"/>
            </w:tabs>
            <w:rPr>
              <w:noProof/>
            </w:rPr>
          </w:pPr>
          <w:hyperlink w:anchor="_Toc68855031" w:history="1">
            <w:r w:rsidRPr="00C5056D">
              <w:rPr>
                <w:rStyle w:val="Hyperlink"/>
                <w:rFonts w:ascii="Arial" w:hAnsi="Arial" w:cs="Arial"/>
                <w:noProof/>
              </w:rPr>
              <w:t>XI. Definitions</w:t>
            </w:r>
            <w:r>
              <w:rPr>
                <w:noProof/>
                <w:webHidden/>
              </w:rPr>
              <w:tab/>
            </w:r>
            <w:r>
              <w:rPr>
                <w:noProof/>
                <w:webHidden/>
              </w:rPr>
              <w:fldChar w:fldCharType="begin"/>
            </w:r>
            <w:r>
              <w:rPr>
                <w:noProof/>
                <w:webHidden/>
              </w:rPr>
              <w:instrText xml:space="preserve"> PAGEREF _Toc68855031 \h </w:instrText>
            </w:r>
            <w:r>
              <w:rPr>
                <w:noProof/>
                <w:webHidden/>
              </w:rPr>
            </w:r>
            <w:r>
              <w:rPr>
                <w:noProof/>
                <w:webHidden/>
              </w:rPr>
              <w:fldChar w:fldCharType="separate"/>
            </w:r>
            <w:r>
              <w:rPr>
                <w:noProof/>
                <w:webHidden/>
              </w:rPr>
              <w:t>9</w:t>
            </w:r>
            <w:r>
              <w:rPr>
                <w:noProof/>
                <w:webHidden/>
              </w:rPr>
              <w:fldChar w:fldCharType="end"/>
            </w:r>
          </w:hyperlink>
        </w:p>
        <w:p w14:paraId="519CC73F" w14:textId="7F5EC772" w:rsidR="001C1EAE" w:rsidRDefault="001C1EAE">
          <w:pPr>
            <w:pStyle w:val="TOC1"/>
            <w:tabs>
              <w:tab w:val="right" w:pos="9350"/>
            </w:tabs>
            <w:rPr>
              <w:noProof/>
            </w:rPr>
          </w:pPr>
          <w:hyperlink w:anchor="_Toc68855032" w:history="1">
            <w:r w:rsidRPr="00C5056D">
              <w:rPr>
                <w:rStyle w:val="Hyperlink"/>
                <w:rFonts w:ascii="Arial" w:hAnsi="Arial" w:cs="Arial"/>
                <w:noProof/>
              </w:rPr>
              <w:t>XII. Frequently Asked Questions (FAQs)</w:t>
            </w:r>
            <w:r>
              <w:rPr>
                <w:noProof/>
                <w:webHidden/>
              </w:rPr>
              <w:tab/>
            </w:r>
            <w:r>
              <w:rPr>
                <w:noProof/>
                <w:webHidden/>
              </w:rPr>
              <w:fldChar w:fldCharType="begin"/>
            </w:r>
            <w:r>
              <w:rPr>
                <w:noProof/>
                <w:webHidden/>
              </w:rPr>
              <w:instrText xml:space="preserve"> PAGEREF _Toc68855032 \h </w:instrText>
            </w:r>
            <w:r>
              <w:rPr>
                <w:noProof/>
                <w:webHidden/>
              </w:rPr>
            </w:r>
            <w:r>
              <w:rPr>
                <w:noProof/>
                <w:webHidden/>
              </w:rPr>
              <w:fldChar w:fldCharType="separate"/>
            </w:r>
            <w:r>
              <w:rPr>
                <w:noProof/>
                <w:webHidden/>
              </w:rPr>
              <w:t>10</w:t>
            </w:r>
            <w:r>
              <w:rPr>
                <w:noProof/>
                <w:webHidden/>
              </w:rPr>
              <w:fldChar w:fldCharType="end"/>
            </w:r>
          </w:hyperlink>
        </w:p>
        <w:p w14:paraId="0694932F" w14:textId="5D85B62A" w:rsidR="001C1EAE" w:rsidRDefault="001C1EAE">
          <w:pPr>
            <w:pStyle w:val="TOC1"/>
            <w:tabs>
              <w:tab w:val="right" w:pos="9350"/>
            </w:tabs>
            <w:rPr>
              <w:noProof/>
            </w:rPr>
          </w:pPr>
          <w:hyperlink w:anchor="_Toc68855033" w:history="1">
            <w:r w:rsidRPr="00C5056D">
              <w:rPr>
                <w:rStyle w:val="Hyperlink"/>
                <w:rFonts w:ascii="Arial" w:hAnsi="Arial" w:cs="Arial"/>
                <w:noProof/>
              </w:rPr>
              <w:t>XIII. Approval</w:t>
            </w:r>
            <w:r>
              <w:rPr>
                <w:noProof/>
                <w:webHidden/>
              </w:rPr>
              <w:tab/>
            </w:r>
            <w:r>
              <w:rPr>
                <w:noProof/>
                <w:webHidden/>
              </w:rPr>
              <w:fldChar w:fldCharType="begin"/>
            </w:r>
            <w:r>
              <w:rPr>
                <w:noProof/>
                <w:webHidden/>
              </w:rPr>
              <w:instrText xml:space="preserve"> PAGEREF _Toc68855033 \h </w:instrText>
            </w:r>
            <w:r>
              <w:rPr>
                <w:noProof/>
                <w:webHidden/>
              </w:rPr>
            </w:r>
            <w:r>
              <w:rPr>
                <w:noProof/>
                <w:webHidden/>
              </w:rPr>
              <w:fldChar w:fldCharType="separate"/>
            </w:r>
            <w:r>
              <w:rPr>
                <w:noProof/>
                <w:webHidden/>
              </w:rPr>
              <w:t>10</w:t>
            </w:r>
            <w:r>
              <w:rPr>
                <w:noProof/>
                <w:webHidden/>
              </w:rPr>
              <w:fldChar w:fldCharType="end"/>
            </w:r>
          </w:hyperlink>
        </w:p>
        <w:p w14:paraId="0CDF16A5" w14:textId="398C145B" w:rsidR="001C1EAE" w:rsidRDefault="001C1EAE">
          <w:pPr>
            <w:pStyle w:val="TOC1"/>
            <w:tabs>
              <w:tab w:val="right" w:pos="9350"/>
            </w:tabs>
            <w:rPr>
              <w:noProof/>
            </w:rPr>
          </w:pPr>
          <w:hyperlink w:anchor="_Toc68855034" w:history="1">
            <w:r w:rsidRPr="00C5056D">
              <w:rPr>
                <w:rStyle w:val="Hyperlink"/>
                <w:rFonts w:ascii="Arial" w:hAnsi="Arial" w:cs="Arial"/>
                <w:noProof/>
              </w:rPr>
              <w:t>XIV. Appendices</w:t>
            </w:r>
            <w:r>
              <w:rPr>
                <w:noProof/>
                <w:webHidden/>
              </w:rPr>
              <w:tab/>
            </w:r>
            <w:r>
              <w:rPr>
                <w:noProof/>
                <w:webHidden/>
              </w:rPr>
              <w:fldChar w:fldCharType="begin"/>
            </w:r>
            <w:r>
              <w:rPr>
                <w:noProof/>
                <w:webHidden/>
              </w:rPr>
              <w:instrText xml:space="preserve"> PAGEREF _Toc68855034 \h </w:instrText>
            </w:r>
            <w:r>
              <w:rPr>
                <w:noProof/>
                <w:webHidden/>
              </w:rPr>
            </w:r>
            <w:r>
              <w:rPr>
                <w:noProof/>
                <w:webHidden/>
              </w:rPr>
              <w:fldChar w:fldCharType="separate"/>
            </w:r>
            <w:r>
              <w:rPr>
                <w:noProof/>
                <w:webHidden/>
              </w:rPr>
              <w:t>11</w:t>
            </w:r>
            <w:r>
              <w:rPr>
                <w:noProof/>
                <w:webHidden/>
              </w:rPr>
              <w:fldChar w:fldCharType="end"/>
            </w:r>
          </w:hyperlink>
        </w:p>
        <w:p w14:paraId="65745DA1" w14:textId="673E1180" w:rsidR="001C1EAE" w:rsidRDefault="001C1EAE">
          <w:pPr>
            <w:pStyle w:val="TOC2"/>
            <w:tabs>
              <w:tab w:val="right" w:pos="9350"/>
            </w:tabs>
            <w:rPr>
              <w:noProof/>
            </w:rPr>
          </w:pPr>
          <w:hyperlink w:anchor="_Toc68855035" w:history="1">
            <w:r w:rsidRPr="00C5056D">
              <w:rPr>
                <w:rStyle w:val="Hyperlink"/>
                <w:rFonts w:ascii="Arial" w:hAnsi="Arial" w:cs="Arial"/>
                <w:noProof/>
              </w:rPr>
              <w:t>Appendix A: Additional Guidance and Resources for Data Citation</w:t>
            </w:r>
            <w:r>
              <w:rPr>
                <w:noProof/>
                <w:webHidden/>
              </w:rPr>
              <w:tab/>
            </w:r>
            <w:r>
              <w:rPr>
                <w:noProof/>
                <w:webHidden/>
              </w:rPr>
              <w:fldChar w:fldCharType="begin"/>
            </w:r>
            <w:r>
              <w:rPr>
                <w:noProof/>
                <w:webHidden/>
              </w:rPr>
              <w:instrText xml:space="preserve"> PAGEREF _Toc68855035 \h </w:instrText>
            </w:r>
            <w:r>
              <w:rPr>
                <w:noProof/>
                <w:webHidden/>
              </w:rPr>
            </w:r>
            <w:r>
              <w:rPr>
                <w:noProof/>
                <w:webHidden/>
              </w:rPr>
              <w:fldChar w:fldCharType="separate"/>
            </w:r>
            <w:r>
              <w:rPr>
                <w:noProof/>
                <w:webHidden/>
              </w:rPr>
              <w:t>11</w:t>
            </w:r>
            <w:r>
              <w:rPr>
                <w:noProof/>
                <w:webHidden/>
              </w:rPr>
              <w:fldChar w:fldCharType="end"/>
            </w:r>
          </w:hyperlink>
        </w:p>
        <w:p w14:paraId="4F1840F9" w14:textId="3F656C74" w:rsidR="005E6EC0" w:rsidRPr="0010770B" w:rsidRDefault="006C352A" w:rsidP="002E71F8">
          <w:pPr>
            <w:tabs>
              <w:tab w:val="right" w:pos="9360"/>
            </w:tabs>
            <w:spacing w:before="60" w:after="80"/>
            <w:ind w:left="360"/>
            <w:rPr>
              <w:rFonts w:ascii="Arial" w:hAnsi="Arial" w:cs="Arial"/>
              <w:color w:val="000000"/>
            </w:rPr>
          </w:pPr>
          <w:r w:rsidRPr="0010770B">
            <w:rPr>
              <w:rFonts w:ascii="Arial" w:hAnsi="Arial" w:cs="Arial"/>
            </w:rPr>
            <w:fldChar w:fldCharType="end"/>
          </w:r>
        </w:p>
      </w:sdtContent>
    </w:sdt>
    <w:p w14:paraId="7081601A" w14:textId="77777777" w:rsidR="005E6EC0" w:rsidRPr="0010770B" w:rsidRDefault="006C352A" w:rsidP="002E71F8">
      <w:pPr>
        <w:pStyle w:val="Heading1"/>
        <w:spacing w:before="720"/>
        <w:rPr>
          <w:rFonts w:ascii="Arial" w:hAnsi="Arial" w:cs="Arial"/>
        </w:rPr>
      </w:pPr>
      <w:bookmarkStart w:id="2" w:name="30j0zll" w:colFirst="0" w:colLast="0"/>
      <w:bookmarkStart w:id="3" w:name="_Toc68855014"/>
      <w:bookmarkEnd w:id="2"/>
      <w:r w:rsidRPr="0010770B">
        <w:rPr>
          <w:rFonts w:ascii="Arial" w:hAnsi="Arial" w:cs="Arial"/>
        </w:rPr>
        <w:t>I. Purposes</w:t>
      </w:r>
      <w:bookmarkEnd w:id="3"/>
    </w:p>
    <w:p w14:paraId="2E50C8DF"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 xml:space="preserve">Data and </w:t>
      </w:r>
      <w:r w:rsidRPr="0010770B">
        <w:rPr>
          <w:rFonts w:ascii="Arial" w:hAnsi="Arial" w:cs="Arial"/>
        </w:rPr>
        <w:t>publications</w:t>
      </w:r>
      <w:r w:rsidRPr="0010770B">
        <w:rPr>
          <w:rFonts w:ascii="Arial" w:hAnsi="Arial" w:cs="Arial"/>
          <w:color w:val="000000"/>
        </w:rPr>
        <w:t xml:space="preserve"> citation enables </w:t>
      </w:r>
      <w:r w:rsidRPr="0010770B">
        <w:rPr>
          <w:rFonts w:ascii="Arial" w:hAnsi="Arial" w:cs="Arial"/>
        </w:rPr>
        <w:t xml:space="preserve">information consumers to properly refer to data and publications used in research or as inputs to models, assessments, or derived products. At </w:t>
      </w:r>
      <w:r w:rsidRPr="0010770B">
        <w:rPr>
          <w:rFonts w:ascii="Arial" w:hAnsi="Arial" w:cs="Arial"/>
        </w:rPr>
        <w:lastRenderedPageBreak/>
        <w:t xml:space="preserve">NOAA, </w:t>
      </w:r>
      <w:r w:rsidRPr="0010770B">
        <w:rPr>
          <w:rFonts w:ascii="Arial" w:hAnsi="Arial" w:cs="Arial"/>
          <w:color w:val="000000"/>
        </w:rPr>
        <w:t xml:space="preserve">data stewards and librarians may assign unique and persistent identifiers to data and </w:t>
      </w:r>
      <w:r w:rsidRPr="0010770B">
        <w:rPr>
          <w:rFonts w:ascii="Arial" w:hAnsi="Arial" w:cs="Arial"/>
        </w:rPr>
        <w:t>publications retained, produced or otherwise managed by NOAA.</w:t>
      </w:r>
      <w:r w:rsidRPr="0010770B">
        <w:rPr>
          <w:rFonts w:ascii="Arial" w:hAnsi="Arial" w:cs="Arial"/>
          <w:color w:val="000000"/>
        </w:rPr>
        <w:t xml:space="preserve"> Data citation is similar in many respects to the long-established convention of citing publications, and is an evolving but increasingly important scientific practice.</w:t>
      </w:r>
    </w:p>
    <w:p w14:paraId="6C36DD90" w14:textId="77777777" w:rsidR="005E6EC0" w:rsidRPr="0010770B" w:rsidRDefault="005E6EC0">
      <w:pPr>
        <w:pBdr>
          <w:top w:val="nil"/>
          <w:left w:val="nil"/>
          <w:bottom w:val="nil"/>
          <w:right w:val="nil"/>
          <w:between w:val="nil"/>
        </w:pBdr>
        <w:spacing w:line="276" w:lineRule="auto"/>
        <w:rPr>
          <w:rFonts w:ascii="Arial" w:hAnsi="Arial" w:cs="Arial"/>
          <w:color w:val="000000"/>
        </w:rPr>
      </w:pPr>
    </w:p>
    <w:p w14:paraId="0FDED341"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This Procedural Directive establishes the requirements for obtaining persistent identifiers, known a</w:t>
      </w:r>
      <w:r w:rsidRPr="0010770B">
        <w:rPr>
          <w:rFonts w:ascii="Arial" w:hAnsi="Arial" w:cs="Arial"/>
        </w:rPr>
        <w:t>s a Digital Object Identifiers or 'DOI',</w:t>
      </w:r>
      <w:r w:rsidRPr="0010770B">
        <w:rPr>
          <w:rFonts w:ascii="Arial" w:hAnsi="Arial" w:cs="Arial"/>
          <w:color w:val="000000"/>
        </w:rPr>
        <w:t xml:space="preserve"> for data archived at the NOAA National Centers for Environmental Information (NCEI)</w:t>
      </w:r>
      <w:r w:rsidRPr="0010770B">
        <w:rPr>
          <w:rFonts w:ascii="Arial" w:hAnsi="Arial" w:cs="Arial"/>
          <w:color w:val="000000"/>
          <w:vertAlign w:val="superscript"/>
        </w:rPr>
        <w:t xml:space="preserve"> </w:t>
      </w:r>
      <w:r w:rsidRPr="0010770B">
        <w:rPr>
          <w:rFonts w:ascii="Arial" w:hAnsi="Arial" w:cs="Arial"/>
          <w:color w:val="000000"/>
          <w:vertAlign w:val="superscript"/>
        </w:rPr>
        <w:footnoteReference w:id="1"/>
      </w:r>
      <w:r w:rsidRPr="0010770B">
        <w:rPr>
          <w:rFonts w:ascii="Arial" w:hAnsi="Arial" w:cs="Arial"/>
          <w:color w:val="000000"/>
        </w:rPr>
        <w:t xml:space="preserve"> and publications deposited in th</w:t>
      </w:r>
      <w:r w:rsidRPr="0010770B">
        <w:rPr>
          <w:rFonts w:ascii="Arial" w:hAnsi="Arial" w:cs="Arial"/>
        </w:rPr>
        <w:t xml:space="preserve">e holdings of the NOAA Central Library. It describes </w:t>
      </w:r>
      <w:r w:rsidRPr="0010770B">
        <w:rPr>
          <w:rFonts w:ascii="Arial" w:hAnsi="Arial" w:cs="Arial"/>
          <w:color w:val="000000"/>
        </w:rPr>
        <w:t xml:space="preserve">the </w:t>
      </w:r>
      <w:r w:rsidRPr="0010770B">
        <w:rPr>
          <w:rFonts w:ascii="Arial" w:hAnsi="Arial" w:cs="Arial"/>
        </w:rPr>
        <w:t xml:space="preserve">content for related </w:t>
      </w:r>
      <w:r w:rsidRPr="0010770B">
        <w:rPr>
          <w:rFonts w:ascii="Arial" w:hAnsi="Arial" w:cs="Arial"/>
          <w:color w:val="000000"/>
        </w:rPr>
        <w:t xml:space="preserve">landing pages providing dataset information and access instructions, and </w:t>
      </w:r>
      <w:r w:rsidRPr="0010770B">
        <w:rPr>
          <w:rFonts w:ascii="Arial" w:hAnsi="Arial" w:cs="Arial"/>
        </w:rPr>
        <w:t>guidance for citing</w:t>
      </w:r>
      <w:r w:rsidRPr="0010770B">
        <w:rPr>
          <w:rFonts w:ascii="Arial" w:hAnsi="Arial" w:cs="Arial"/>
          <w:color w:val="000000"/>
        </w:rPr>
        <w:t xml:space="preserve"> NOAA data and publications by internal and external users. This Directive discusses the purpose and syntax of these identifiers, appropriate levels of granularity </w:t>
      </w:r>
      <w:r w:rsidRPr="0010770B">
        <w:rPr>
          <w:rFonts w:ascii="Arial" w:hAnsi="Arial" w:cs="Arial"/>
        </w:rPr>
        <w:t>for</w:t>
      </w:r>
      <w:r w:rsidRPr="0010770B">
        <w:rPr>
          <w:rFonts w:ascii="Arial" w:hAnsi="Arial" w:cs="Arial"/>
          <w:color w:val="000000"/>
        </w:rPr>
        <w:t xml:space="preserve"> a data collection, how to obtain a</w:t>
      </w:r>
      <w:r w:rsidRPr="0010770B">
        <w:rPr>
          <w:rFonts w:ascii="Arial" w:hAnsi="Arial" w:cs="Arial"/>
        </w:rPr>
        <w:t xml:space="preserve"> </w:t>
      </w:r>
      <w:r w:rsidRPr="0010770B">
        <w:rPr>
          <w:rFonts w:ascii="Arial" w:hAnsi="Arial" w:cs="Arial"/>
          <w:color w:val="000000"/>
        </w:rPr>
        <w:t>DOI, and the recommended data citation format.</w:t>
      </w:r>
    </w:p>
    <w:p w14:paraId="725B147D" w14:textId="77777777" w:rsidR="005E6EC0" w:rsidRPr="0010770B" w:rsidRDefault="005E6EC0">
      <w:pPr>
        <w:pBdr>
          <w:top w:val="nil"/>
          <w:left w:val="nil"/>
          <w:bottom w:val="nil"/>
          <w:right w:val="nil"/>
          <w:between w:val="nil"/>
        </w:pBdr>
        <w:spacing w:line="276" w:lineRule="auto"/>
        <w:rPr>
          <w:rFonts w:ascii="Arial" w:hAnsi="Arial" w:cs="Arial"/>
          <w:color w:val="000000"/>
        </w:rPr>
      </w:pPr>
    </w:p>
    <w:p w14:paraId="2B2E023D" w14:textId="77777777" w:rsidR="005E6EC0" w:rsidRPr="0010770B" w:rsidRDefault="006C352A">
      <w:pPr>
        <w:pBdr>
          <w:top w:val="nil"/>
          <w:left w:val="nil"/>
          <w:bottom w:val="nil"/>
          <w:right w:val="nil"/>
          <w:between w:val="nil"/>
        </w:pBdr>
        <w:spacing w:line="276" w:lineRule="auto"/>
        <w:rPr>
          <w:rFonts w:ascii="Arial" w:hAnsi="Arial" w:cs="Arial"/>
          <w:color w:val="000000"/>
        </w:rPr>
      </w:pPr>
      <w:bookmarkStart w:id="4" w:name="3znysh7" w:colFirst="0" w:colLast="0"/>
      <w:bookmarkEnd w:id="4"/>
      <w:r w:rsidRPr="0010770B">
        <w:rPr>
          <w:rFonts w:ascii="Arial" w:hAnsi="Arial" w:cs="Arial"/>
          <w:color w:val="000000"/>
        </w:rPr>
        <w:t xml:space="preserve">The benefits of associating persistent identifiers with NOAA data </w:t>
      </w:r>
      <w:r w:rsidRPr="0010770B">
        <w:rPr>
          <w:rFonts w:ascii="Arial" w:hAnsi="Arial" w:cs="Arial"/>
        </w:rPr>
        <w:t>include</w:t>
      </w:r>
      <w:r w:rsidRPr="0010770B">
        <w:rPr>
          <w:rFonts w:ascii="Arial" w:hAnsi="Arial" w:cs="Arial"/>
          <w:color w:val="000000"/>
        </w:rPr>
        <w:t>:</w:t>
      </w:r>
    </w:p>
    <w:p w14:paraId="1F189755" w14:textId="77777777" w:rsidR="005E6EC0" w:rsidRPr="0010770B" w:rsidRDefault="006C352A">
      <w:pPr>
        <w:numPr>
          <w:ilvl w:val="0"/>
          <w:numId w:val="9"/>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support traceability and scientific reproducibility through direct, unambiguous connection to data used in derived products and results.</w:t>
      </w:r>
    </w:p>
    <w:p w14:paraId="0D726210" w14:textId="77777777" w:rsidR="005E6EC0" w:rsidRPr="0010770B" w:rsidRDefault="006C352A">
      <w:pPr>
        <w:numPr>
          <w:ilvl w:val="0"/>
          <w:numId w:val="9"/>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enable acknowledgement or credit for data producers, data distributors, and other contributors in the data production and stewardship process.</w:t>
      </w:r>
    </w:p>
    <w:p w14:paraId="7828AC8B" w14:textId="77777777" w:rsidR="005E6EC0" w:rsidRPr="0010770B" w:rsidRDefault="006C352A">
      <w:pPr>
        <w:numPr>
          <w:ilvl w:val="0"/>
          <w:numId w:val="1"/>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encourage submission of data and satisfactory metadata to the NOAA National Centers for Environmental Information for long-term preservation, as required by NOAA policy.</w:t>
      </w:r>
    </w:p>
    <w:p w14:paraId="4B703B32" w14:textId="77777777" w:rsidR="005E6EC0" w:rsidRPr="0010770B" w:rsidRDefault="006C352A">
      <w:pPr>
        <w:numPr>
          <w:ilvl w:val="0"/>
          <w:numId w:val="1"/>
        </w:numPr>
        <w:pBdr>
          <w:top w:val="nil"/>
          <w:left w:val="nil"/>
          <w:bottom w:val="nil"/>
          <w:right w:val="nil"/>
          <w:between w:val="nil"/>
        </w:pBdr>
        <w:spacing w:line="276" w:lineRule="auto"/>
        <w:ind w:hanging="359"/>
        <w:rPr>
          <w:rFonts w:ascii="Arial" w:hAnsi="Arial" w:cs="Arial"/>
        </w:rPr>
      </w:pPr>
      <w:r w:rsidRPr="0010770B">
        <w:rPr>
          <w:rFonts w:ascii="Arial" w:hAnsi="Arial" w:cs="Arial"/>
        </w:rPr>
        <w:t>To encourage submission of publications and satisfactory metadata to the NOAA Central Library for long-term access, as required by NOAA policy.</w:t>
      </w:r>
    </w:p>
    <w:p w14:paraId="2B9BB9D1" w14:textId="77777777" w:rsidR="005E6EC0" w:rsidRPr="0010770B" w:rsidRDefault="006C352A">
      <w:pPr>
        <w:numPr>
          <w:ilvl w:val="0"/>
          <w:numId w:val="9"/>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track data impact through references in scientific literature.</w:t>
      </w:r>
    </w:p>
    <w:p w14:paraId="103459CD" w14:textId="77777777" w:rsidR="005E6EC0" w:rsidRPr="0010770B" w:rsidRDefault="006C352A">
      <w:pPr>
        <w:numPr>
          <w:ilvl w:val="0"/>
          <w:numId w:val="9"/>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enable gathering additional bibliometric information regarding how data are being used.</w:t>
      </w:r>
    </w:p>
    <w:p w14:paraId="4365BCE7" w14:textId="77777777" w:rsidR="005E6EC0" w:rsidRPr="0010770B" w:rsidRDefault="006C352A">
      <w:pPr>
        <w:numPr>
          <w:ilvl w:val="0"/>
          <w:numId w:val="9"/>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To improve NOAA's ability to catalog its data holdings.</w:t>
      </w:r>
    </w:p>
    <w:p w14:paraId="310CC2EF" w14:textId="77777777" w:rsidR="005E6EC0" w:rsidRPr="0010770B" w:rsidRDefault="005E6EC0">
      <w:pPr>
        <w:pBdr>
          <w:top w:val="nil"/>
          <w:left w:val="nil"/>
          <w:bottom w:val="nil"/>
          <w:right w:val="nil"/>
          <w:between w:val="nil"/>
        </w:pBdr>
        <w:spacing w:line="276" w:lineRule="auto"/>
        <w:rPr>
          <w:rFonts w:ascii="Arial" w:hAnsi="Arial" w:cs="Arial"/>
          <w:color w:val="000000"/>
        </w:rPr>
      </w:pPr>
    </w:p>
    <w:p w14:paraId="519F1C92" w14:textId="77777777" w:rsidR="005E6EC0" w:rsidRPr="0010770B" w:rsidRDefault="006C352A">
      <w:pPr>
        <w:pStyle w:val="Heading1"/>
        <w:rPr>
          <w:rFonts w:ascii="Arial" w:hAnsi="Arial" w:cs="Arial"/>
        </w:rPr>
      </w:pPr>
      <w:bookmarkStart w:id="5" w:name="2et92p0" w:colFirst="0" w:colLast="0"/>
      <w:bookmarkStart w:id="6" w:name="_Toc68855015"/>
      <w:bookmarkEnd w:id="5"/>
      <w:r w:rsidRPr="0010770B">
        <w:rPr>
          <w:rFonts w:ascii="Arial" w:hAnsi="Arial" w:cs="Arial"/>
        </w:rPr>
        <w:t>II. Scope</w:t>
      </w:r>
      <w:bookmarkEnd w:id="6"/>
    </w:p>
    <w:p w14:paraId="6017ED65"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This Directive applies to:</w:t>
      </w:r>
    </w:p>
    <w:p w14:paraId="10FB2C29" w14:textId="77777777" w:rsidR="005E6EC0" w:rsidRPr="0010770B" w:rsidRDefault="006C352A">
      <w:pPr>
        <w:numPr>
          <w:ilvl w:val="0"/>
          <w:numId w:val="4"/>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 xml:space="preserve">Digitally formatted environmental data archived at NCEI. </w:t>
      </w:r>
    </w:p>
    <w:p w14:paraId="0ED9ED06" w14:textId="77777777" w:rsidR="005E6EC0" w:rsidRPr="0010770B" w:rsidRDefault="006C352A">
      <w:pPr>
        <w:numPr>
          <w:ilvl w:val="0"/>
          <w:numId w:val="4"/>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Publications archived at the NOAA Central Library.</w:t>
      </w:r>
    </w:p>
    <w:p w14:paraId="5966C7A2" w14:textId="77777777" w:rsidR="005E6EC0" w:rsidRPr="0010770B" w:rsidRDefault="006C352A">
      <w:pPr>
        <w:numPr>
          <w:ilvl w:val="0"/>
          <w:numId w:val="4"/>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Data managers at NCEI and library staff at the NOAA Central Library.</w:t>
      </w:r>
    </w:p>
    <w:p w14:paraId="5705847E" w14:textId="77777777" w:rsidR="005E6EC0" w:rsidRPr="0010770B" w:rsidRDefault="006C352A">
      <w:pPr>
        <w:numPr>
          <w:ilvl w:val="0"/>
          <w:numId w:val="4"/>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 xml:space="preserve">NOAA or non-NOAA data producers or publication authors who wish to obtain </w:t>
      </w:r>
      <w:r w:rsidRPr="0010770B">
        <w:rPr>
          <w:rFonts w:ascii="Arial" w:hAnsi="Arial" w:cs="Arial"/>
        </w:rPr>
        <w:t xml:space="preserve">a NOAA digital object </w:t>
      </w:r>
      <w:r w:rsidRPr="0010770B">
        <w:rPr>
          <w:rFonts w:ascii="Arial" w:hAnsi="Arial" w:cs="Arial"/>
          <w:color w:val="000000"/>
        </w:rPr>
        <w:t>identifier (DOI).</w:t>
      </w:r>
    </w:p>
    <w:p w14:paraId="09B8AC2B" w14:textId="77777777" w:rsidR="005E6EC0" w:rsidRPr="0010770B" w:rsidRDefault="006C352A">
      <w:pPr>
        <w:numPr>
          <w:ilvl w:val="0"/>
          <w:numId w:val="4"/>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lastRenderedPageBreak/>
        <w:t>NOAA or non-NOAA data and infor</w:t>
      </w:r>
      <w:r w:rsidRPr="0010770B">
        <w:rPr>
          <w:rFonts w:ascii="Arial" w:hAnsi="Arial" w:cs="Arial"/>
        </w:rPr>
        <w:t xml:space="preserve">mation </w:t>
      </w:r>
      <w:r w:rsidRPr="0010770B">
        <w:rPr>
          <w:rFonts w:ascii="Arial" w:hAnsi="Arial" w:cs="Arial"/>
          <w:color w:val="000000"/>
        </w:rPr>
        <w:t xml:space="preserve">consumers of data which </w:t>
      </w:r>
      <w:r w:rsidRPr="0010770B">
        <w:rPr>
          <w:rFonts w:ascii="Arial" w:hAnsi="Arial" w:cs="Arial"/>
        </w:rPr>
        <w:t>have</w:t>
      </w:r>
      <w:r w:rsidRPr="0010770B">
        <w:rPr>
          <w:rFonts w:ascii="Arial" w:hAnsi="Arial" w:cs="Arial"/>
          <w:color w:val="000000"/>
        </w:rPr>
        <w:t xml:space="preserve"> been assigned </w:t>
      </w:r>
      <w:r w:rsidRPr="0010770B">
        <w:rPr>
          <w:rFonts w:ascii="Arial" w:hAnsi="Arial" w:cs="Arial"/>
        </w:rPr>
        <w:t>a NOAA DOI</w:t>
      </w:r>
      <w:r w:rsidRPr="0010770B">
        <w:rPr>
          <w:rFonts w:ascii="Arial" w:hAnsi="Arial" w:cs="Arial"/>
          <w:color w:val="000000"/>
        </w:rPr>
        <w:t>.</w:t>
      </w:r>
    </w:p>
    <w:p w14:paraId="0CB1B1A9" w14:textId="77777777" w:rsidR="005E6EC0" w:rsidRPr="0010770B" w:rsidRDefault="006C352A">
      <w:pPr>
        <w:pStyle w:val="Heading1"/>
        <w:rPr>
          <w:rFonts w:ascii="Arial" w:hAnsi="Arial" w:cs="Arial"/>
        </w:rPr>
      </w:pPr>
      <w:bookmarkStart w:id="7" w:name="3dy6vkm" w:colFirst="0" w:colLast="0"/>
      <w:bookmarkStart w:id="8" w:name="_Toc68855016"/>
      <w:bookmarkEnd w:id="7"/>
      <w:r w:rsidRPr="0010770B">
        <w:rPr>
          <w:rFonts w:ascii="Arial" w:hAnsi="Arial" w:cs="Arial"/>
        </w:rPr>
        <w:t>III. Authority</w:t>
      </w:r>
      <w:bookmarkEnd w:id="8"/>
    </w:p>
    <w:p w14:paraId="17F9512D"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This Directive</w:t>
      </w:r>
      <w:r w:rsidRPr="0010770B">
        <w:rPr>
          <w:rFonts w:ascii="Arial" w:hAnsi="Arial" w:cs="Arial"/>
        </w:rPr>
        <w:t xml:space="preserve"> is </w:t>
      </w:r>
      <w:r w:rsidRPr="0010770B">
        <w:rPr>
          <w:rFonts w:ascii="Arial" w:hAnsi="Arial" w:cs="Arial"/>
          <w:color w:val="000000"/>
        </w:rPr>
        <w:t xml:space="preserve">issued by the NOAA Environmental Data Management Committee (EDMC), with the approval of the NOAA Chief Information Officer (CIO) Council and the NOAA Observing System Council (NOSC), pursuant to the authorities granted in NOAA Administrative Order (NAO) 212-15, </w:t>
      </w:r>
      <w:r w:rsidRPr="0010770B">
        <w:rPr>
          <w:rFonts w:ascii="Arial" w:hAnsi="Arial" w:cs="Arial"/>
          <w:i/>
          <w:color w:val="000000"/>
        </w:rPr>
        <w:t>Management of Environment Data and Information</w:t>
      </w:r>
      <w:r w:rsidRPr="0010770B">
        <w:rPr>
          <w:rFonts w:ascii="Arial" w:hAnsi="Arial" w:cs="Arial"/>
          <w:color w:val="000000"/>
        </w:rPr>
        <w:t>.</w:t>
      </w:r>
      <w:r w:rsidRPr="0010770B">
        <w:rPr>
          <w:rFonts w:ascii="Arial" w:hAnsi="Arial" w:cs="Arial"/>
          <w:color w:val="000000"/>
          <w:vertAlign w:val="superscript"/>
        </w:rPr>
        <w:footnoteReference w:id="2"/>
      </w:r>
      <w:r w:rsidRPr="0010770B">
        <w:rPr>
          <w:rFonts w:ascii="Arial" w:hAnsi="Arial" w:cs="Arial"/>
        </w:rPr>
        <w:t xml:space="preserve"> </w:t>
      </w:r>
    </w:p>
    <w:p w14:paraId="52ABE857" w14:textId="77777777" w:rsidR="005E6EC0" w:rsidRPr="0010770B" w:rsidRDefault="005E6EC0">
      <w:pPr>
        <w:pBdr>
          <w:top w:val="nil"/>
          <w:left w:val="nil"/>
          <w:bottom w:val="nil"/>
          <w:right w:val="nil"/>
          <w:between w:val="nil"/>
        </w:pBdr>
        <w:rPr>
          <w:rFonts w:ascii="Arial" w:hAnsi="Arial" w:cs="Arial"/>
          <w:color w:val="000000"/>
        </w:rPr>
      </w:pPr>
    </w:p>
    <w:p w14:paraId="27FD25E7" w14:textId="77777777" w:rsidR="005E6EC0" w:rsidRPr="0010770B" w:rsidRDefault="006C352A">
      <w:pPr>
        <w:pStyle w:val="Heading1"/>
        <w:rPr>
          <w:rFonts w:ascii="Arial" w:hAnsi="Arial" w:cs="Arial"/>
        </w:rPr>
      </w:pPr>
      <w:bookmarkStart w:id="9" w:name="4d34og8" w:colFirst="0" w:colLast="0"/>
      <w:bookmarkStart w:id="10" w:name="_Toc68855017"/>
      <w:bookmarkEnd w:id="9"/>
      <w:r w:rsidRPr="0010770B">
        <w:rPr>
          <w:rFonts w:ascii="Arial" w:hAnsi="Arial" w:cs="Arial"/>
        </w:rPr>
        <w:t>IV. Directive</w:t>
      </w:r>
      <w:bookmarkEnd w:id="10"/>
    </w:p>
    <w:p w14:paraId="35A3CFA8" w14:textId="77777777" w:rsidR="005E6EC0" w:rsidRPr="0010770B" w:rsidRDefault="006C352A">
      <w:pPr>
        <w:pStyle w:val="Heading2"/>
        <w:rPr>
          <w:rFonts w:ascii="Arial" w:hAnsi="Arial" w:cs="Arial"/>
        </w:rPr>
      </w:pPr>
      <w:bookmarkStart w:id="11" w:name="_Toc68855018"/>
      <w:r w:rsidRPr="0010770B">
        <w:rPr>
          <w:rFonts w:ascii="Arial" w:hAnsi="Arial" w:cs="Arial"/>
        </w:rPr>
        <w:t>Participants</w:t>
      </w:r>
      <w:bookmarkEnd w:id="11"/>
    </w:p>
    <w:p w14:paraId="68623778"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color w:val="000000"/>
        </w:rPr>
        <w:t>Any interested party</w:t>
      </w:r>
      <w:r w:rsidRPr="0010770B">
        <w:rPr>
          <w:rFonts w:ascii="Arial" w:hAnsi="Arial" w:cs="Arial"/>
          <w:color w:val="000000"/>
          <w:vertAlign w:val="superscript"/>
        </w:rPr>
        <w:footnoteReference w:id="3"/>
      </w:r>
      <w:r w:rsidRPr="0010770B">
        <w:rPr>
          <w:rFonts w:ascii="Arial" w:hAnsi="Arial" w:cs="Arial"/>
          <w:color w:val="000000"/>
        </w:rPr>
        <w:t xml:space="preserve"> </w:t>
      </w:r>
      <w:r w:rsidRPr="0010770B">
        <w:rPr>
          <w:rFonts w:ascii="Arial" w:hAnsi="Arial" w:cs="Arial"/>
          <w:b/>
          <w:color w:val="000000"/>
        </w:rPr>
        <w:t>may</w:t>
      </w:r>
      <w:r w:rsidRPr="0010770B">
        <w:rPr>
          <w:rFonts w:ascii="Arial" w:hAnsi="Arial" w:cs="Arial"/>
          <w:color w:val="000000"/>
        </w:rPr>
        <w:t xml:space="preserve"> request that a persistent identifier be assigned to a NOAA archival dataset </w:t>
      </w:r>
      <w:r w:rsidRPr="0010770B">
        <w:rPr>
          <w:rFonts w:ascii="Arial" w:hAnsi="Arial" w:cs="Arial"/>
        </w:rPr>
        <w:t>or NOAA publication</w:t>
      </w:r>
      <w:r w:rsidRPr="0010770B">
        <w:rPr>
          <w:rFonts w:ascii="Arial" w:hAnsi="Arial" w:cs="Arial"/>
          <w:color w:val="000000"/>
        </w:rPr>
        <w:t>.</w:t>
      </w:r>
    </w:p>
    <w:p w14:paraId="1AF6F5D3"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color w:val="000000"/>
        </w:rPr>
        <w:t xml:space="preserve">Requests to assign a Digital Object Identifier (DOI) for data </w:t>
      </w:r>
      <w:r w:rsidRPr="0010770B">
        <w:rPr>
          <w:rFonts w:ascii="Arial" w:hAnsi="Arial" w:cs="Arial"/>
          <w:strike/>
          <w:color w:val="000000"/>
        </w:rPr>
        <w:t>shall</w:t>
      </w:r>
      <w:r w:rsidRPr="0010770B">
        <w:rPr>
          <w:rFonts w:ascii="Arial" w:hAnsi="Arial" w:cs="Arial"/>
          <w:color w:val="000000"/>
        </w:rPr>
        <w:t xml:space="preserve"> ma</w:t>
      </w:r>
      <w:r w:rsidRPr="0010770B">
        <w:rPr>
          <w:rFonts w:ascii="Arial" w:hAnsi="Arial" w:cs="Arial"/>
        </w:rPr>
        <w:t xml:space="preserve">y </w:t>
      </w:r>
      <w:r w:rsidRPr="0010770B">
        <w:rPr>
          <w:rFonts w:ascii="Arial" w:hAnsi="Arial" w:cs="Arial"/>
          <w:color w:val="000000"/>
        </w:rPr>
        <w:t xml:space="preserve">be sent to the </w:t>
      </w:r>
      <w:r w:rsidRPr="0010770B">
        <w:rPr>
          <w:rFonts w:ascii="Arial" w:hAnsi="Arial" w:cs="Arial"/>
        </w:rPr>
        <w:t>NCEI</w:t>
      </w:r>
      <w:r w:rsidRPr="0010770B">
        <w:rPr>
          <w:rFonts w:ascii="Arial" w:hAnsi="Arial" w:cs="Arial"/>
          <w:color w:val="000000"/>
        </w:rPr>
        <w:t xml:space="preserve"> Data Citation Working Group at </w:t>
      </w:r>
      <w:hyperlink r:id="rId8">
        <w:r w:rsidRPr="0010770B">
          <w:rPr>
            <w:rFonts w:ascii="Arial" w:hAnsi="Arial" w:cs="Arial"/>
            <w:color w:val="1155CC"/>
            <w:sz w:val="20"/>
            <w:szCs w:val="20"/>
            <w:highlight w:val="white"/>
            <w:u w:val="single"/>
          </w:rPr>
          <w:t>NCEI.DOI@noaa.gov</w:t>
        </w:r>
      </w:hyperlink>
      <w:r w:rsidRPr="0010770B">
        <w:rPr>
          <w:rFonts w:ascii="Arial" w:hAnsi="Arial" w:cs="Arial"/>
          <w:sz w:val="20"/>
          <w:szCs w:val="20"/>
          <w:highlight w:val="white"/>
        </w:rPr>
        <w:t xml:space="preserve"> </w:t>
      </w:r>
      <w:r w:rsidRPr="0010770B">
        <w:rPr>
          <w:rFonts w:ascii="Arial" w:hAnsi="Arial" w:cs="Arial"/>
          <w:i/>
          <w:sz w:val="20"/>
          <w:szCs w:val="20"/>
          <w:highlight w:val="white"/>
        </w:rPr>
        <w:t>or requested when data are submitted to NCEI</w:t>
      </w:r>
      <w:r w:rsidRPr="0010770B">
        <w:rPr>
          <w:rFonts w:ascii="Arial" w:hAnsi="Arial" w:cs="Arial"/>
          <w:color w:val="000000"/>
          <w:sz w:val="20"/>
          <w:szCs w:val="20"/>
          <w:highlight w:val="white"/>
        </w:rPr>
        <w:t>.</w:t>
      </w:r>
    </w:p>
    <w:p w14:paraId="0F416377"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highlight w:val="white"/>
        </w:rPr>
      </w:pPr>
      <w:r w:rsidRPr="0010770B">
        <w:rPr>
          <w:rFonts w:ascii="Arial" w:hAnsi="Arial" w:cs="Arial"/>
          <w:highlight w:val="white"/>
        </w:rPr>
        <w:t xml:space="preserve">Requests to assign a DOI for a NOAA publication shall be sent to the NOAA Library at </w:t>
      </w:r>
      <w:hyperlink r:id="rId9">
        <w:r w:rsidRPr="0010770B">
          <w:rPr>
            <w:rFonts w:ascii="Arial" w:hAnsi="Arial" w:cs="Arial"/>
            <w:color w:val="1155CC"/>
            <w:highlight w:val="white"/>
            <w:u w:val="single"/>
          </w:rPr>
          <w:t>NOAA.repository@noaa.gov</w:t>
        </w:r>
      </w:hyperlink>
      <w:r w:rsidRPr="0010770B">
        <w:rPr>
          <w:rFonts w:ascii="Arial" w:hAnsi="Arial" w:cs="Arial"/>
          <w:highlight w:val="white"/>
        </w:rPr>
        <w:t>.</w:t>
      </w:r>
    </w:p>
    <w:p w14:paraId="5A918E77"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highlight w:val="white"/>
        </w:rPr>
      </w:pPr>
      <w:r w:rsidRPr="0010770B">
        <w:rPr>
          <w:rFonts w:ascii="Arial" w:hAnsi="Arial" w:cs="Arial"/>
          <w:highlight w:val="white"/>
        </w:rPr>
        <w:t xml:space="preserve">When there is uncertainty about which email is most appropriate, send requests for a DOI to </w:t>
      </w:r>
      <w:hyperlink r:id="rId10">
        <w:r w:rsidRPr="0010770B">
          <w:rPr>
            <w:rFonts w:ascii="Arial" w:hAnsi="Arial" w:cs="Arial"/>
            <w:color w:val="1155CC"/>
            <w:highlight w:val="white"/>
            <w:u w:val="single"/>
          </w:rPr>
          <w:t>NOAA.data.ids@noaa.gov</w:t>
        </w:r>
      </w:hyperlink>
      <w:r w:rsidRPr="0010770B">
        <w:rPr>
          <w:rFonts w:ascii="Arial" w:hAnsi="Arial" w:cs="Arial"/>
          <w:highlight w:val="white"/>
        </w:rPr>
        <w:t>.</w:t>
      </w:r>
    </w:p>
    <w:p w14:paraId="1D135AF3"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color w:val="000000"/>
        </w:rPr>
        <w:t>Requesting a</w:t>
      </w:r>
      <w:r w:rsidRPr="0010770B">
        <w:rPr>
          <w:rFonts w:ascii="Arial" w:hAnsi="Arial" w:cs="Arial"/>
        </w:rPr>
        <w:t xml:space="preserve"> DOI</w:t>
      </w:r>
      <w:r w:rsidRPr="0010770B">
        <w:rPr>
          <w:rFonts w:ascii="Arial" w:hAnsi="Arial" w:cs="Arial"/>
          <w:color w:val="000000"/>
        </w:rPr>
        <w:t xml:space="preserve"> is optional.</w:t>
      </w:r>
    </w:p>
    <w:p w14:paraId="0A94EF74"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color w:val="000000"/>
        </w:rPr>
        <w:t xml:space="preserve">Not all </w:t>
      </w:r>
      <w:r w:rsidRPr="0010770B">
        <w:rPr>
          <w:rFonts w:ascii="Arial" w:hAnsi="Arial" w:cs="Arial"/>
        </w:rPr>
        <w:t>DOI</w:t>
      </w:r>
      <w:r w:rsidRPr="0010770B">
        <w:rPr>
          <w:rFonts w:ascii="Arial" w:hAnsi="Arial" w:cs="Arial"/>
          <w:color w:val="000000"/>
        </w:rPr>
        <w:t xml:space="preserve"> requests will necessarily be granted.</w:t>
      </w:r>
    </w:p>
    <w:p w14:paraId="0EB2DA15"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rPr>
        <w:t>A DOI</w:t>
      </w:r>
      <w:r w:rsidRPr="0010770B">
        <w:rPr>
          <w:rFonts w:ascii="Arial" w:hAnsi="Arial" w:cs="Arial"/>
          <w:color w:val="000000"/>
        </w:rPr>
        <w:t xml:space="preserve"> may be assigned at a different level of granularity than requested</w:t>
      </w:r>
      <w:r w:rsidRPr="0010770B">
        <w:rPr>
          <w:rFonts w:ascii="Arial" w:hAnsi="Arial" w:cs="Arial"/>
        </w:rPr>
        <w:t xml:space="preserve">, </w:t>
      </w:r>
      <w:r w:rsidRPr="0010770B">
        <w:rPr>
          <w:rFonts w:ascii="Arial" w:hAnsi="Arial" w:cs="Arial"/>
          <w:i/>
        </w:rPr>
        <w:t>at the discretion of NCEI or the NOAA Library</w:t>
      </w:r>
      <w:r w:rsidRPr="0010770B">
        <w:rPr>
          <w:rFonts w:ascii="Arial" w:hAnsi="Arial" w:cs="Arial"/>
          <w:color w:val="000000"/>
        </w:rPr>
        <w:t>.</w:t>
      </w:r>
    </w:p>
    <w:p w14:paraId="7E652028" w14:textId="77777777" w:rsidR="005E6EC0" w:rsidRPr="0010770B" w:rsidRDefault="006C352A">
      <w:pPr>
        <w:pStyle w:val="Heading2"/>
        <w:spacing w:line="276" w:lineRule="auto"/>
        <w:rPr>
          <w:rFonts w:ascii="Arial" w:hAnsi="Arial" w:cs="Arial"/>
        </w:rPr>
      </w:pPr>
      <w:bookmarkStart w:id="12" w:name="_Toc68855019"/>
      <w:r w:rsidRPr="0010770B">
        <w:rPr>
          <w:rFonts w:ascii="Arial" w:hAnsi="Arial" w:cs="Arial"/>
        </w:rPr>
        <w:t>Identifier syntax</w:t>
      </w:r>
      <w:bookmarkEnd w:id="12"/>
    </w:p>
    <w:p w14:paraId="088F9825" w14:textId="77777777" w:rsidR="005E6EC0" w:rsidRPr="0010770B" w:rsidRDefault="006C352A">
      <w:pPr>
        <w:spacing w:line="276" w:lineRule="auto"/>
        <w:rPr>
          <w:rFonts w:ascii="Arial" w:hAnsi="Arial" w:cs="Arial"/>
        </w:rPr>
      </w:pPr>
      <w:r w:rsidRPr="0010770B">
        <w:rPr>
          <w:rFonts w:ascii="Arial" w:hAnsi="Arial" w:cs="Arial"/>
        </w:rPr>
        <w:t>This Directive defines the syntax, eligibility, granularity, and other characteristics of NOAA dataset and publication identifiers and their citation.</w:t>
      </w:r>
    </w:p>
    <w:p w14:paraId="07CC6F6E"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color w:val="000000"/>
        </w:rPr>
        <w:t>The DOI standard (ISO 26324</w:t>
      </w:r>
      <w:r w:rsidRPr="0010770B">
        <w:rPr>
          <w:rFonts w:ascii="Arial" w:hAnsi="Arial" w:cs="Arial"/>
          <w:color w:val="000000"/>
          <w:vertAlign w:val="superscript"/>
        </w:rPr>
        <w:footnoteReference w:id="4"/>
      </w:r>
      <w:r w:rsidRPr="0010770B">
        <w:rPr>
          <w:rFonts w:ascii="Arial" w:hAnsi="Arial" w:cs="Arial"/>
          <w:color w:val="000000"/>
        </w:rPr>
        <w:t xml:space="preserve">) shall be used for NOAA data </w:t>
      </w:r>
      <w:r w:rsidRPr="0010770B">
        <w:rPr>
          <w:rFonts w:ascii="Arial" w:hAnsi="Arial" w:cs="Arial"/>
        </w:rPr>
        <w:t>and publication i</w:t>
      </w:r>
      <w:r w:rsidRPr="0010770B">
        <w:rPr>
          <w:rFonts w:ascii="Arial" w:hAnsi="Arial" w:cs="Arial"/>
          <w:color w:val="000000"/>
        </w:rPr>
        <w:t>dentifiers.</w:t>
      </w:r>
      <w:r w:rsidRPr="0010770B">
        <w:rPr>
          <w:rFonts w:ascii="Arial" w:hAnsi="Arial" w:cs="Arial"/>
          <w:color w:val="000000"/>
          <w:vertAlign w:val="superscript"/>
        </w:rPr>
        <w:footnoteReference w:id="5"/>
      </w:r>
    </w:p>
    <w:p w14:paraId="48DB73FA"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color w:val="000000"/>
        </w:rPr>
        <w:t>NOAA shall maintain an agency-wide license from a DOI registrar to mint DOIs and shall renew the license annually until this provision is rescinded. The annual cost of the NOAA DOI license shall be borne by NESDIS as the Line Office supporting the NCEI.</w:t>
      </w:r>
    </w:p>
    <w:p w14:paraId="25FD0D52" w14:textId="77777777" w:rsidR="005E6EC0" w:rsidRPr="0010770B" w:rsidRDefault="006C352A">
      <w:pPr>
        <w:numPr>
          <w:ilvl w:val="1"/>
          <w:numId w:val="8"/>
        </w:numPr>
        <w:pBdr>
          <w:top w:val="nil"/>
          <w:left w:val="nil"/>
          <w:bottom w:val="nil"/>
          <w:right w:val="nil"/>
          <w:between w:val="nil"/>
        </w:pBdr>
        <w:spacing w:line="276" w:lineRule="auto"/>
        <w:ind w:hanging="432"/>
        <w:rPr>
          <w:rFonts w:ascii="Arial" w:hAnsi="Arial" w:cs="Arial"/>
        </w:rPr>
      </w:pPr>
      <w:r w:rsidRPr="0010770B">
        <w:rPr>
          <w:rFonts w:ascii="Arial" w:hAnsi="Arial" w:cs="Arial"/>
        </w:rPr>
        <w:t xml:space="preserve">A </w:t>
      </w:r>
      <w:r w:rsidRPr="0010770B">
        <w:rPr>
          <w:rFonts w:ascii="Arial" w:hAnsi="Arial" w:cs="Arial"/>
          <w:color w:val="000000"/>
        </w:rPr>
        <w:t>NOAA DOI shall be structured as a numeric prefix (assigned to NOAA by the DOI registrar) followed by a suffix comprising an arbitrary sequence of letters and digits.</w:t>
      </w:r>
    </w:p>
    <w:p w14:paraId="77F4D1E9" w14:textId="77777777" w:rsidR="005E6EC0" w:rsidRPr="0010770B" w:rsidRDefault="006C352A">
      <w:pPr>
        <w:numPr>
          <w:ilvl w:val="2"/>
          <w:numId w:val="8"/>
        </w:numPr>
        <w:pBdr>
          <w:top w:val="nil"/>
          <w:left w:val="nil"/>
          <w:bottom w:val="nil"/>
          <w:right w:val="nil"/>
          <w:between w:val="nil"/>
        </w:pBdr>
        <w:spacing w:line="276" w:lineRule="auto"/>
        <w:ind w:hanging="504"/>
        <w:rPr>
          <w:rFonts w:ascii="Arial" w:hAnsi="Arial" w:cs="Arial"/>
        </w:rPr>
      </w:pPr>
      <w:r w:rsidRPr="0010770B">
        <w:rPr>
          <w:rFonts w:ascii="Arial" w:hAnsi="Arial" w:cs="Arial"/>
          <w:color w:val="000000"/>
        </w:rPr>
        <w:t xml:space="preserve"> NOAA DOIs shall not be structured to contain the names of organizations, </w:t>
      </w:r>
      <w:r w:rsidRPr="0010770B">
        <w:rPr>
          <w:rFonts w:ascii="Arial" w:hAnsi="Arial" w:cs="Arial"/>
          <w:color w:val="000000"/>
        </w:rPr>
        <w:lastRenderedPageBreak/>
        <w:t>programs, observing systems, or data.</w:t>
      </w:r>
    </w:p>
    <w:p w14:paraId="0625D0A8" w14:textId="77777777" w:rsidR="005E6EC0" w:rsidRPr="0010770B" w:rsidRDefault="006C352A">
      <w:pPr>
        <w:numPr>
          <w:ilvl w:val="2"/>
          <w:numId w:val="8"/>
        </w:numPr>
        <w:pBdr>
          <w:top w:val="nil"/>
          <w:left w:val="nil"/>
          <w:bottom w:val="nil"/>
          <w:right w:val="nil"/>
          <w:between w:val="nil"/>
        </w:pBdr>
        <w:spacing w:line="276" w:lineRule="auto"/>
        <w:ind w:hanging="504"/>
        <w:rPr>
          <w:rFonts w:ascii="Arial" w:hAnsi="Arial" w:cs="Arial"/>
        </w:rPr>
      </w:pPr>
      <w:r w:rsidRPr="0010770B">
        <w:rPr>
          <w:rFonts w:ascii="Arial" w:hAnsi="Arial" w:cs="Arial"/>
          <w:color w:val="000000"/>
        </w:rPr>
        <w:t xml:space="preserve"> </w:t>
      </w:r>
      <w:r w:rsidRPr="0010770B">
        <w:rPr>
          <w:rFonts w:ascii="Arial" w:hAnsi="Arial" w:cs="Arial"/>
        </w:rPr>
        <w:t xml:space="preserve">A </w:t>
      </w:r>
      <w:r w:rsidRPr="0010770B">
        <w:rPr>
          <w:rFonts w:ascii="Arial" w:hAnsi="Arial" w:cs="Arial"/>
          <w:color w:val="000000"/>
        </w:rPr>
        <w:t>DOI</w:t>
      </w:r>
      <w:r w:rsidRPr="0010770B">
        <w:rPr>
          <w:rFonts w:ascii="Arial" w:hAnsi="Arial" w:cs="Arial"/>
        </w:rPr>
        <w:t xml:space="preserve"> </w:t>
      </w:r>
      <w:r w:rsidRPr="0010770B">
        <w:rPr>
          <w:rFonts w:ascii="Arial" w:hAnsi="Arial" w:cs="Arial"/>
          <w:color w:val="000000"/>
        </w:rPr>
        <w:t>shall be considered a "NOAA DOI</w:t>
      </w:r>
      <w:r w:rsidRPr="0010770B">
        <w:rPr>
          <w:rFonts w:ascii="Arial" w:hAnsi="Arial" w:cs="Arial"/>
        </w:rPr>
        <w:t>" only if it is created using the officially-recognized NOAA Digital Object Identifier registrar service and the data or publication meets the requirements outlined in this Directive</w:t>
      </w:r>
      <w:r w:rsidRPr="0010770B">
        <w:rPr>
          <w:rFonts w:ascii="Arial" w:hAnsi="Arial" w:cs="Arial"/>
          <w:color w:val="000000"/>
        </w:rPr>
        <w:t>.</w:t>
      </w:r>
      <w:r w:rsidRPr="0010770B">
        <w:rPr>
          <w:rFonts w:ascii="Arial" w:hAnsi="Arial" w:cs="Arial"/>
          <w:color w:val="000000"/>
          <w:vertAlign w:val="superscript"/>
        </w:rPr>
        <w:footnoteReference w:id="6"/>
      </w:r>
    </w:p>
    <w:p w14:paraId="73C27DFE" w14:textId="77777777" w:rsidR="005E6EC0" w:rsidRPr="0010770B" w:rsidRDefault="006C352A">
      <w:pPr>
        <w:pStyle w:val="Heading2"/>
        <w:spacing w:line="276" w:lineRule="auto"/>
        <w:rPr>
          <w:rFonts w:ascii="Arial" w:hAnsi="Arial" w:cs="Arial"/>
        </w:rPr>
      </w:pPr>
      <w:bookmarkStart w:id="13" w:name="_Toc68855020"/>
      <w:r w:rsidRPr="0010770B">
        <w:rPr>
          <w:rFonts w:ascii="Arial" w:hAnsi="Arial" w:cs="Arial"/>
        </w:rPr>
        <w:t>Citing data and publications</w:t>
      </w:r>
      <w:bookmarkEnd w:id="13"/>
    </w:p>
    <w:p w14:paraId="076865A0" w14:textId="77777777" w:rsidR="005E6EC0" w:rsidRPr="0010770B" w:rsidRDefault="006C352A">
      <w:pPr>
        <w:spacing w:line="276" w:lineRule="auto"/>
        <w:rPr>
          <w:rFonts w:ascii="Arial" w:hAnsi="Arial" w:cs="Arial"/>
        </w:rPr>
      </w:pPr>
      <w:r w:rsidRPr="0010770B">
        <w:rPr>
          <w:rFonts w:ascii="Arial" w:hAnsi="Arial" w:cs="Arial"/>
        </w:rPr>
        <w:t xml:space="preserve">NOAA individuals and </w:t>
      </w:r>
      <w:r w:rsidRPr="0010770B">
        <w:rPr>
          <w:rFonts w:ascii="Arial" w:hAnsi="Arial" w:cs="Arial"/>
          <w:i/>
        </w:rPr>
        <w:t xml:space="preserve">NOAA </w:t>
      </w:r>
      <w:r w:rsidRPr="0010770B">
        <w:rPr>
          <w:rFonts w:ascii="Arial" w:hAnsi="Arial" w:cs="Arial"/>
        </w:rPr>
        <w:t xml:space="preserve">projects that use NOAA data and publications, such as in a research paper, a derived product, a model assimilation, or a policy decision, shall be required to cite the data or publications used. </w:t>
      </w:r>
    </w:p>
    <w:p w14:paraId="4B0F516A" w14:textId="77777777" w:rsidR="005E6EC0" w:rsidRPr="0010770B" w:rsidRDefault="006C352A">
      <w:pPr>
        <w:numPr>
          <w:ilvl w:val="0"/>
          <w:numId w:val="8"/>
        </w:numPr>
        <w:spacing w:line="276" w:lineRule="auto"/>
        <w:ind w:hanging="360"/>
        <w:rPr>
          <w:rFonts w:ascii="Arial" w:hAnsi="Arial" w:cs="Arial"/>
        </w:rPr>
      </w:pPr>
      <w:r w:rsidRPr="0010770B">
        <w:rPr>
          <w:rFonts w:ascii="Arial" w:hAnsi="Arial" w:cs="Arial"/>
        </w:rPr>
        <w:t xml:space="preserve"> If a DOI has been assigned, the citation shall include the DOI and shall follow the citation guidance provided in the landing page for the data, or include the equivalent information in a specific citation format that has been mandated by the journal or publication.</w:t>
      </w:r>
      <w:r w:rsidRPr="0010770B">
        <w:rPr>
          <w:rFonts w:ascii="Arial" w:hAnsi="Arial" w:cs="Arial"/>
          <w:vertAlign w:val="superscript"/>
        </w:rPr>
        <w:footnoteReference w:id="7"/>
      </w:r>
      <w:r w:rsidRPr="0010770B">
        <w:rPr>
          <w:rFonts w:ascii="Arial" w:hAnsi="Arial" w:cs="Arial"/>
          <w:vertAlign w:val="superscript"/>
        </w:rPr>
        <w:t xml:space="preserve"> </w:t>
      </w:r>
    </w:p>
    <w:p w14:paraId="25B32261" w14:textId="77777777" w:rsidR="005E6EC0" w:rsidRPr="0010770B" w:rsidRDefault="006C352A">
      <w:pPr>
        <w:numPr>
          <w:ilvl w:val="1"/>
          <w:numId w:val="8"/>
        </w:numPr>
        <w:spacing w:line="276" w:lineRule="auto"/>
        <w:rPr>
          <w:rFonts w:ascii="Arial" w:hAnsi="Arial" w:cs="Arial"/>
        </w:rPr>
      </w:pPr>
      <w:r w:rsidRPr="0010770B">
        <w:rPr>
          <w:rFonts w:ascii="Arial" w:hAnsi="Arial" w:cs="Arial"/>
        </w:rPr>
        <w:t>If a DOI has not been assigned, the citation shall include at least the data or publication title/name, creator/author, publisher, date of access, and subset used (if applicable).</w:t>
      </w:r>
      <w:r w:rsidRPr="0010770B">
        <w:rPr>
          <w:rFonts w:ascii="Arial" w:hAnsi="Arial" w:cs="Arial"/>
          <w:vertAlign w:val="superscript"/>
        </w:rPr>
        <w:footnoteReference w:id="8"/>
      </w:r>
    </w:p>
    <w:p w14:paraId="643AB907" w14:textId="77777777" w:rsidR="005E6EC0" w:rsidRPr="0010770B" w:rsidRDefault="006C352A">
      <w:pPr>
        <w:numPr>
          <w:ilvl w:val="1"/>
          <w:numId w:val="8"/>
        </w:numPr>
        <w:spacing w:line="276" w:lineRule="auto"/>
        <w:rPr>
          <w:rFonts w:ascii="Arial" w:hAnsi="Arial" w:cs="Arial"/>
        </w:rPr>
      </w:pPr>
      <w:r w:rsidRPr="0010770B">
        <w:rPr>
          <w:rFonts w:ascii="Arial" w:hAnsi="Arial" w:cs="Arial"/>
        </w:rPr>
        <w:t>Non-NOAA users of NOAA data and publications are strongly encouraged to cite NOAA resources in the manner described above.</w:t>
      </w:r>
    </w:p>
    <w:p w14:paraId="3BD940EC" w14:textId="77777777" w:rsidR="005E6EC0" w:rsidRPr="0010770B" w:rsidRDefault="006C352A">
      <w:pPr>
        <w:pStyle w:val="Heading2"/>
        <w:spacing w:line="276" w:lineRule="auto"/>
        <w:rPr>
          <w:rFonts w:ascii="Arial" w:hAnsi="Arial" w:cs="Arial"/>
        </w:rPr>
      </w:pPr>
      <w:bookmarkStart w:id="14" w:name="_Toc68855021"/>
      <w:r w:rsidRPr="0010770B">
        <w:rPr>
          <w:rFonts w:ascii="Arial" w:hAnsi="Arial" w:cs="Arial"/>
        </w:rPr>
        <w:t>Data Identifiers</w:t>
      </w:r>
      <w:bookmarkEnd w:id="14"/>
    </w:p>
    <w:p w14:paraId="189C6F7C" w14:textId="77777777" w:rsidR="005E6EC0" w:rsidRPr="0010770B" w:rsidRDefault="006C352A">
      <w:pPr>
        <w:pBdr>
          <w:top w:val="nil"/>
          <w:left w:val="nil"/>
          <w:bottom w:val="nil"/>
          <w:right w:val="nil"/>
          <w:between w:val="nil"/>
        </w:pBdr>
        <w:spacing w:line="276" w:lineRule="auto"/>
        <w:ind w:left="360" w:hanging="359"/>
        <w:rPr>
          <w:rFonts w:ascii="Arial" w:hAnsi="Arial" w:cs="Arial"/>
        </w:rPr>
      </w:pPr>
      <w:r w:rsidRPr="0010770B">
        <w:rPr>
          <w:rFonts w:ascii="Arial" w:hAnsi="Arial" w:cs="Arial"/>
          <w:b/>
          <w:color w:val="000000"/>
        </w:rPr>
        <w:t>Eligibility:</w:t>
      </w:r>
      <w:r w:rsidRPr="0010770B">
        <w:rPr>
          <w:rFonts w:ascii="Arial" w:hAnsi="Arial" w:cs="Arial"/>
          <w:b/>
        </w:rPr>
        <w:t xml:space="preserve"> </w:t>
      </w:r>
      <w:r w:rsidRPr="0010770B">
        <w:rPr>
          <w:rFonts w:ascii="Arial" w:hAnsi="Arial" w:cs="Arial"/>
        </w:rPr>
        <w:t xml:space="preserve">The NOAA National Centers for Environmental Information, may, at their discretion and in consultation with data producers/providers, issue NOAA data DOIs for data managed by and deemed within the scope of NCEI archival repository holdings. </w:t>
      </w:r>
    </w:p>
    <w:p w14:paraId="446DA20B"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rPr>
        <w:t xml:space="preserve"> </w:t>
      </w:r>
      <w:r w:rsidRPr="0010770B">
        <w:rPr>
          <w:rFonts w:ascii="Arial" w:hAnsi="Arial" w:cs="Arial"/>
          <w:color w:val="000000"/>
        </w:rPr>
        <w:t>Long-term preservation and documentation shall be required prior to receiving a NOAA data DOI.</w:t>
      </w:r>
    </w:p>
    <w:p w14:paraId="3CEE4A1A"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color w:val="000000"/>
        </w:rPr>
        <w:t xml:space="preserve">Data shall be archived at NCEI </w:t>
      </w:r>
      <w:r w:rsidRPr="0010770B">
        <w:rPr>
          <w:rFonts w:ascii="Arial" w:hAnsi="Arial" w:cs="Arial"/>
        </w:rPr>
        <w:t>to be eligible</w:t>
      </w:r>
      <w:r w:rsidRPr="0010770B">
        <w:rPr>
          <w:rFonts w:ascii="Arial" w:hAnsi="Arial" w:cs="Arial"/>
          <w:color w:val="000000"/>
        </w:rPr>
        <w:t xml:space="preserve"> to receiv</w:t>
      </w:r>
      <w:r w:rsidRPr="0010770B">
        <w:rPr>
          <w:rFonts w:ascii="Arial" w:hAnsi="Arial" w:cs="Arial"/>
        </w:rPr>
        <w:t>e</w:t>
      </w:r>
      <w:r w:rsidRPr="0010770B">
        <w:rPr>
          <w:rFonts w:ascii="Arial" w:hAnsi="Arial" w:cs="Arial"/>
          <w:color w:val="000000"/>
        </w:rPr>
        <w:t xml:space="preserve"> a NOAA DOI.</w:t>
      </w:r>
    </w:p>
    <w:p w14:paraId="1C9D9393"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color w:val="000000"/>
        </w:rPr>
        <w:t>Data shall have a comprehensive metadata record that complies with the NOAA Data Documentation Procedural Directive</w:t>
      </w:r>
      <w:r w:rsidRPr="0010770B">
        <w:rPr>
          <w:rFonts w:ascii="Arial" w:hAnsi="Arial" w:cs="Arial"/>
          <w:color w:val="000000"/>
          <w:vertAlign w:val="superscript"/>
        </w:rPr>
        <w:footnoteReference w:id="9"/>
      </w:r>
      <w:r w:rsidRPr="0010770B">
        <w:rPr>
          <w:rFonts w:ascii="Arial" w:hAnsi="Arial" w:cs="Arial"/>
        </w:rPr>
        <w:t xml:space="preserve"> and NCEI best practices.</w:t>
      </w:r>
    </w:p>
    <w:p w14:paraId="643336DB"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Metadata for data shall include an image that is related to the content of the data, as established by NCEI.</w:t>
      </w:r>
    </w:p>
    <w:p w14:paraId="1BCC6234"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b/>
        </w:rPr>
        <w:t>Data i</w:t>
      </w:r>
      <w:r w:rsidRPr="0010770B">
        <w:rPr>
          <w:rFonts w:ascii="Arial" w:hAnsi="Arial" w:cs="Arial"/>
          <w:b/>
          <w:color w:val="000000"/>
        </w:rPr>
        <w:t xml:space="preserve">dentifier assignment: </w:t>
      </w:r>
      <w:r w:rsidRPr="0010770B">
        <w:rPr>
          <w:rFonts w:ascii="Arial" w:hAnsi="Arial" w:cs="Arial"/>
          <w:color w:val="000000"/>
        </w:rPr>
        <w:t xml:space="preserve">NCEI shall designate personnel who have the authority to issue and manage DOIs and to decline requests for DOIs if eligibility criteria are not met. This group is referred to as the </w:t>
      </w:r>
      <w:r w:rsidRPr="0010770B">
        <w:rPr>
          <w:rFonts w:ascii="Arial" w:hAnsi="Arial" w:cs="Arial"/>
        </w:rPr>
        <w:t>NCEI</w:t>
      </w:r>
      <w:r w:rsidRPr="0010770B">
        <w:rPr>
          <w:rFonts w:ascii="Arial" w:hAnsi="Arial" w:cs="Arial"/>
          <w:color w:val="000000"/>
        </w:rPr>
        <w:t xml:space="preserve"> Data Citation Working Group.</w:t>
      </w:r>
    </w:p>
    <w:p w14:paraId="0AE014EC"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rPr>
        <w:t xml:space="preserve"> </w:t>
      </w:r>
      <w:r w:rsidRPr="0010770B">
        <w:rPr>
          <w:rFonts w:ascii="Arial" w:hAnsi="Arial" w:cs="Arial"/>
          <w:color w:val="000000"/>
        </w:rPr>
        <w:t>When a NOAA da</w:t>
      </w:r>
      <w:r w:rsidRPr="0010770B">
        <w:rPr>
          <w:rFonts w:ascii="Arial" w:hAnsi="Arial" w:cs="Arial"/>
        </w:rPr>
        <w:t xml:space="preserve">ta </w:t>
      </w:r>
      <w:r w:rsidRPr="0010770B">
        <w:rPr>
          <w:rFonts w:ascii="Arial" w:hAnsi="Arial" w:cs="Arial"/>
          <w:color w:val="000000"/>
        </w:rPr>
        <w:t xml:space="preserve">DOI </w:t>
      </w:r>
      <w:r w:rsidRPr="0010770B">
        <w:rPr>
          <w:rFonts w:ascii="Arial" w:hAnsi="Arial" w:cs="Arial"/>
        </w:rPr>
        <w:t>is</w:t>
      </w:r>
      <w:r w:rsidRPr="0010770B">
        <w:rPr>
          <w:rFonts w:ascii="Arial" w:hAnsi="Arial" w:cs="Arial"/>
          <w:color w:val="000000"/>
        </w:rPr>
        <w:t xml:space="preserve"> assigned, NCEI shall update the metadata record to include the </w:t>
      </w:r>
      <w:r w:rsidRPr="0010770B">
        <w:rPr>
          <w:rFonts w:ascii="Arial" w:hAnsi="Arial" w:cs="Arial"/>
          <w:color w:val="000000"/>
        </w:rPr>
        <w:lastRenderedPageBreak/>
        <w:t>DOI and the recommended citation text.</w:t>
      </w:r>
    </w:p>
    <w:p w14:paraId="518F65C5" w14:textId="77777777" w:rsidR="005E6EC0" w:rsidRPr="0010770B" w:rsidRDefault="006C352A">
      <w:pPr>
        <w:numPr>
          <w:ilvl w:val="1"/>
          <w:numId w:val="8"/>
        </w:numPr>
        <w:pBdr>
          <w:top w:val="nil"/>
          <w:left w:val="nil"/>
          <w:bottom w:val="nil"/>
          <w:right w:val="nil"/>
          <w:between w:val="nil"/>
        </w:pBdr>
        <w:spacing w:line="276" w:lineRule="auto"/>
        <w:ind w:firstLine="378"/>
        <w:rPr>
          <w:rFonts w:ascii="Arial" w:hAnsi="Arial" w:cs="Arial"/>
        </w:rPr>
      </w:pPr>
      <w:r w:rsidRPr="0010770B">
        <w:rPr>
          <w:rFonts w:ascii="Arial" w:hAnsi="Arial" w:cs="Arial"/>
        </w:rPr>
        <w:t>NOAA data DOIs shall be assigned the object type "dataset" during the DOI registration process.</w:t>
      </w:r>
    </w:p>
    <w:p w14:paraId="05400DB6" w14:textId="77777777" w:rsidR="005E6EC0" w:rsidRPr="0010770B" w:rsidRDefault="006C352A">
      <w:pPr>
        <w:numPr>
          <w:ilvl w:val="1"/>
          <w:numId w:val="8"/>
        </w:numPr>
        <w:pBdr>
          <w:top w:val="nil"/>
          <w:left w:val="nil"/>
          <w:bottom w:val="nil"/>
          <w:right w:val="nil"/>
          <w:between w:val="nil"/>
        </w:pBdr>
        <w:ind w:firstLine="378"/>
        <w:rPr>
          <w:rFonts w:ascii="Arial" w:hAnsi="Arial" w:cs="Arial"/>
        </w:rPr>
      </w:pPr>
      <w:r w:rsidRPr="0010770B">
        <w:rPr>
          <w:rFonts w:ascii="Arial" w:hAnsi="Arial" w:cs="Arial"/>
          <w:color w:val="000000"/>
        </w:rPr>
        <w:t xml:space="preserve">When a NOAA </w:t>
      </w:r>
      <w:r w:rsidRPr="0010770B">
        <w:rPr>
          <w:rFonts w:ascii="Arial" w:hAnsi="Arial" w:cs="Arial"/>
        </w:rPr>
        <w:t xml:space="preserve">data </w:t>
      </w:r>
      <w:r w:rsidRPr="0010770B">
        <w:rPr>
          <w:rFonts w:ascii="Arial" w:hAnsi="Arial" w:cs="Arial"/>
          <w:color w:val="000000"/>
        </w:rPr>
        <w:t>DOI has been assigned, NCEI personnel shall notify relevant individual(s) or organization(s) listed as creators or providers of the data.</w:t>
      </w:r>
    </w:p>
    <w:p w14:paraId="055ABC1D" w14:textId="77777777" w:rsidR="005E6EC0" w:rsidRPr="0010770B" w:rsidRDefault="006C352A">
      <w:pPr>
        <w:numPr>
          <w:ilvl w:val="1"/>
          <w:numId w:val="8"/>
        </w:numPr>
        <w:pBdr>
          <w:top w:val="nil"/>
          <w:left w:val="nil"/>
          <w:bottom w:val="nil"/>
          <w:right w:val="nil"/>
          <w:between w:val="nil"/>
        </w:pBdr>
        <w:ind w:firstLine="378"/>
        <w:rPr>
          <w:rFonts w:ascii="Arial" w:hAnsi="Arial" w:cs="Arial"/>
        </w:rPr>
      </w:pPr>
      <w:r w:rsidRPr="0010770B">
        <w:rPr>
          <w:rFonts w:ascii="Arial" w:hAnsi="Arial" w:cs="Arial"/>
          <w:color w:val="000000"/>
        </w:rPr>
        <w:t>Any DOIs for data issued by a NOAA project under a separate license, even if that license was funded by NOAA, shall be considered project-specific DOIs rather than NOAA DOIs.</w:t>
      </w:r>
      <w:r w:rsidRPr="0010770B">
        <w:rPr>
          <w:rFonts w:ascii="Arial" w:hAnsi="Arial" w:cs="Arial"/>
          <w:color w:val="000000"/>
          <w:vertAlign w:val="superscript"/>
        </w:rPr>
        <w:footnoteReference w:id="10"/>
      </w:r>
      <w:r w:rsidRPr="0010770B">
        <w:rPr>
          <w:rFonts w:ascii="Arial" w:hAnsi="Arial" w:cs="Arial"/>
          <w:color w:val="000000"/>
        </w:rPr>
        <w:t xml:space="preserve"> </w:t>
      </w:r>
    </w:p>
    <w:p w14:paraId="04EF5278" w14:textId="77777777" w:rsidR="005E6EC0" w:rsidRPr="0010770B" w:rsidRDefault="006C352A">
      <w:pPr>
        <w:numPr>
          <w:ilvl w:val="1"/>
          <w:numId w:val="8"/>
        </w:numPr>
        <w:pBdr>
          <w:top w:val="nil"/>
          <w:left w:val="nil"/>
          <w:bottom w:val="nil"/>
          <w:right w:val="nil"/>
          <w:between w:val="nil"/>
        </w:pBdr>
        <w:ind w:firstLine="378"/>
        <w:rPr>
          <w:rFonts w:ascii="Arial" w:hAnsi="Arial" w:cs="Arial"/>
        </w:rPr>
      </w:pPr>
      <w:r w:rsidRPr="0010770B">
        <w:rPr>
          <w:rFonts w:ascii="Arial" w:hAnsi="Arial" w:cs="Arial"/>
        </w:rPr>
        <w:t>Datasets submitted for archiving at NOAA that have previously been assigned a DOI by another organization shall be handled as described or referenced in Appendix A.</w:t>
      </w:r>
    </w:p>
    <w:p w14:paraId="6C3B8654" w14:textId="77777777" w:rsidR="005E6EC0" w:rsidRPr="0010770B" w:rsidRDefault="006C352A">
      <w:pPr>
        <w:pBdr>
          <w:top w:val="nil"/>
          <w:left w:val="nil"/>
          <w:bottom w:val="nil"/>
          <w:right w:val="nil"/>
          <w:between w:val="nil"/>
        </w:pBdr>
        <w:spacing w:line="276" w:lineRule="auto"/>
        <w:rPr>
          <w:rFonts w:ascii="Arial" w:hAnsi="Arial" w:cs="Arial"/>
          <w:color w:val="0000FF"/>
        </w:rPr>
      </w:pPr>
      <w:r w:rsidRPr="0010770B">
        <w:rPr>
          <w:rFonts w:ascii="Arial" w:hAnsi="Arial" w:cs="Arial"/>
          <w:b/>
        </w:rPr>
        <w:t>Data i</w:t>
      </w:r>
      <w:r w:rsidRPr="0010770B">
        <w:rPr>
          <w:rFonts w:ascii="Arial" w:hAnsi="Arial" w:cs="Arial"/>
          <w:b/>
          <w:color w:val="000000"/>
        </w:rPr>
        <w:t xml:space="preserve">dentifier scope: </w:t>
      </w:r>
      <w:r w:rsidRPr="0010770B">
        <w:rPr>
          <w:rFonts w:ascii="Arial" w:hAnsi="Arial" w:cs="Arial"/>
          <w:color w:val="000000"/>
        </w:rPr>
        <w:t>The level of granularity at which a NOAA da</w:t>
      </w:r>
      <w:r w:rsidRPr="0010770B">
        <w:rPr>
          <w:rFonts w:ascii="Arial" w:hAnsi="Arial" w:cs="Arial"/>
        </w:rPr>
        <w:t>ta</w:t>
      </w:r>
      <w:r w:rsidRPr="0010770B">
        <w:rPr>
          <w:rFonts w:ascii="Arial" w:hAnsi="Arial" w:cs="Arial"/>
          <w:color w:val="000000"/>
        </w:rPr>
        <w:t xml:space="preserve"> DOI is assigned shall be at the discretion of NCEI. </w:t>
      </w:r>
      <w:r w:rsidRPr="00DB3190">
        <w:rPr>
          <w:rStyle w:val="IntenseEmphasis"/>
        </w:rPr>
        <w:t>A data DOI may be assigned at a different level of granularity than requested and shall be established in collaboration with data authors/producers to the extent possible.</w:t>
      </w:r>
    </w:p>
    <w:p w14:paraId="429D4252"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color w:val="000000"/>
        </w:rPr>
      </w:pPr>
      <w:r w:rsidRPr="0010770B">
        <w:rPr>
          <w:rFonts w:ascii="Arial" w:hAnsi="Arial" w:cs="Arial"/>
        </w:rPr>
        <w:t xml:space="preserve"> </w:t>
      </w:r>
      <w:r w:rsidRPr="0010770B">
        <w:rPr>
          <w:rFonts w:ascii="Arial" w:hAnsi="Arial" w:cs="Arial"/>
          <w:color w:val="000000"/>
        </w:rPr>
        <w:t>DOIs shall generally be assigned at as coarse a level as possible. That is, data comprising many small components shall generally be assigned a single DOI rather than one per component.</w:t>
      </w:r>
    </w:p>
    <w:p w14:paraId="26061CBB" w14:textId="77777777" w:rsidR="005E6EC0" w:rsidRPr="0010770B" w:rsidRDefault="006C352A">
      <w:pPr>
        <w:numPr>
          <w:ilvl w:val="1"/>
          <w:numId w:val="8"/>
        </w:numPr>
        <w:pBdr>
          <w:top w:val="nil"/>
          <w:left w:val="nil"/>
          <w:bottom w:val="nil"/>
          <w:right w:val="nil"/>
          <w:between w:val="nil"/>
        </w:pBdr>
        <w:spacing w:line="276" w:lineRule="auto"/>
        <w:ind w:firstLine="378"/>
        <w:rPr>
          <w:rFonts w:ascii="Arial" w:hAnsi="Arial" w:cs="Arial"/>
        </w:rPr>
      </w:pPr>
      <w:r w:rsidRPr="0010770B">
        <w:rPr>
          <w:rFonts w:ascii="Arial" w:hAnsi="Arial" w:cs="Arial"/>
          <w:color w:val="000000"/>
        </w:rPr>
        <w:t>Data components that differ only in time or in space (latitude, longitude, elevation, and depth) shall generally be aggregated under a single DOI (e.g., a single DOI would be assigned to measurements that are archived as individual monthly files).</w:t>
      </w:r>
    </w:p>
    <w:p w14:paraId="5388FCB6" w14:textId="77777777" w:rsidR="005E6EC0" w:rsidRPr="0010770B" w:rsidRDefault="006C352A">
      <w:pPr>
        <w:numPr>
          <w:ilvl w:val="1"/>
          <w:numId w:val="8"/>
        </w:numPr>
        <w:pBdr>
          <w:top w:val="nil"/>
          <w:left w:val="nil"/>
          <w:bottom w:val="nil"/>
          <w:right w:val="nil"/>
          <w:between w:val="nil"/>
        </w:pBdr>
        <w:spacing w:line="276" w:lineRule="auto"/>
        <w:ind w:firstLine="378"/>
        <w:rPr>
          <w:rFonts w:ascii="Arial" w:hAnsi="Arial" w:cs="Arial"/>
        </w:rPr>
      </w:pPr>
      <w:r w:rsidRPr="0010770B">
        <w:rPr>
          <w:rFonts w:ascii="Arial" w:hAnsi="Arial" w:cs="Arial"/>
          <w:color w:val="000000"/>
        </w:rPr>
        <w:t>Datasets that are continuously updated (e.g., from automated sensors) shall be assigned a single DOI rather than broken into multiple intervals with separate DOIs.</w:t>
      </w:r>
    </w:p>
    <w:p w14:paraId="4953B699" w14:textId="77777777" w:rsidR="005E6EC0" w:rsidRPr="0010770B" w:rsidRDefault="006C352A">
      <w:pPr>
        <w:numPr>
          <w:ilvl w:val="1"/>
          <w:numId w:val="8"/>
        </w:numPr>
        <w:pBdr>
          <w:top w:val="nil"/>
          <w:left w:val="nil"/>
          <w:bottom w:val="nil"/>
          <w:right w:val="nil"/>
          <w:between w:val="nil"/>
        </w:pBdr>
        <w:spacing w:line="276" w:lineRule="auto"/>
        <w:ind w:firstLine="378"/>
        <w:rPr>
          <w:rFonts w:ascii="Arial" w:hAnsi="Arial" w:cs="Arial"/>
        </w:rPr>
      </w:pPr>
      <w:r w:rsidRPr="0010770B">
        <w:rPr>
          <w:rFonts w:ascii="Arial" w:hAnsi="Arial" w:cs="Arial"/>
          <w:color w:val="000000"/>
        </w:rPr>
        <w:t xml:space="preserve">Additional guidance referenced in Appendix A regarding granularity shall be </w:t>
      </w:r>
      <w:r w:rsidRPr="0010770B">
        <w:rPr>
          <w:rFonts w:ascii="Arial" w:hAnsi="Arial" w:cs="Arial"/>
        </w:rPr>
        <w:t>considered</w:t>
      </w:r>
      <w:r w:rsidRPr="0010770B">
        <w:rPr>
          <w:rFonts w:ascii="Arial" w:hAnsi="Arial" w:cs="Arial"/>
          <w:color w:val="000000"/>
        </w:rPr>
        <w:t xml:space="preserve"> when assigning DOIs.</w:t>
      </w:r>
    </w:p>
    <w:p w14:paraId="2B90D550"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b/>
          <w:color w:val="000000"/>
        </w:rPr>
        <w:t xml:space="preserve">Landing pages: </w:t>
      </w:r>
      <w:r w:rsidRPr="0010770B">
        <w:rPr>
          <w:rFonts w:ascii="Arial" w:hAnsi="Arial" w:cs="Arial"/>
          <w:color w:val="000000"/>
        </w:rPr>
        <w:t>NCEI shall ensure that each NOAA data DOI resolves to a human-readable landing page at an internet-accessible address which provides basic information about the data and links to additional metadata and the actual data.</w:t>
      </w:r>
    </w:p>
    <w:p w14:paraId="6E542DB5"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rPr>
        <w:t xml:space="preserve"> NOAA data</w:t>
      </w:r>
      <w:r w:rsidRPr="0010770B">
        <w:rPr>
          <w:rFonts w:ascii="Arial" w:hAnsi="Arial" w:cs="Arial"/>
          <w:color w:val="000000"/>
        </w:rPr>
        <w:t xml:space="preserve"> DOIs shall not resolve directly to numeric data (that is, the DOI will reference a human readable landing page, which will then reference the actual numeric data).</w:t>
      </w:r>
    </w:p>
    <w:p w14:paraId="2E6A7C2E"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 xml:space="preserve">DOIs shall be resolvable using the mechanism established by the </w:t>
      </w:r>
      <w:hyperlink r:id="rId11">
        <w:r w:rsidRPr="0010770B">
          <w:rPr>
            <w:rFonts w:ascii="Arial" w:hAnsi="Arial" w:cs="Arial"/>
            <w:color w:val="1155CC"/>
            <w:u w:val="single"/>
          </w:rPr>
          <w:t>International DOI Foundation</w:t>
        </w:r>
      </w:hyperlink>
      <w:r w:rsidRPr="0010770B">
        <w:rPr>
          <w:rFonts w:ascii="Arial" w:hAnsi="Arial" w:cs="Arial"/>
          <w:color w:val="000000"/>
        </w:rPr>
        <w:t>.</w:t>
      </w:r>
      <w:r w:rsidRPr="0010770B">
        <w:rPr>
          <w:rFonts w:ascii="Arial" w:hAnsi="Arial" w:cs="Arial"/>
          <w:color w:val="000000"/>
          <w:vertAlign w:val="superscript"/>
        </w:rPr>
        <w:footnoteReference w:id="11"/>
      </w:r>
    </w:p>
    <w:p w14:paraId="462ABB44"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NCEI shall update the landing page address with the DOI registrar when data are moved.</w:t>
      </w:r>
    </w:p>
    <w:p w14:paraId="705EEF46"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Dataset landing pages shall be automatically produced from the metadata record by NCEI.</w:t>
      </w:r>
    </w:p>
    <w:p w14:paraId="050E4CE4"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 xml:space="preserve">Landing pages shall include a link to the actual metadata record required by </w:t>
      </w:r>
      <w:r w:rsidRPr="0010770B">
        <w:rPr>
          <w:rFonts w:ascii="Arial" w:hAnsi="Arial" w:cs="Arial"/>
          <w:color w:val="000000"/>
          <w:shd w:val="clear" w:color="auto" w:fill="FFF2CC"/>
        </w:rPr>
        <w:t>3.2.</w:t>
      </w:r>
    </w:p>
    <w:p w14:paraId="10A86F11"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Landing pages shall include links or instructions for accessing data (unless data have been retired from the archive).</w:t>
      </w:r>
    </w:p>
    <w:p w14:paraId="28B9A769" w14:textId="77777777" w:rsidR="005E6EC0" w:rsidRPr="0010770B" w:rsidRDefault="006C352A">
      <w:pPr>
        <w:numPr>
          <w:ilvl w:val="1"/>
          <w:numId w:val="8"/>
        </w:numPr>
        <w:pBdr>
          <w:top w:val="nil"/>
          <w:left w:val="nil"/>
          <w:bottom w:val="nil"/>
          <w:right w:val="nil"/>
          <w:between w:val="nil"/>
        </w:pBdr>
        <w:spacing w:line="276" w:lineRule="auto"/>
        <w:ind w:left="810"/>
        <w:rPr>
          <w:rFonts w:ascii="Arial" w:hAnsi="Arial" w:cs="Arial"/>
        </w:rPr>
      </w:pPr>
      <w:r w:rsidRPr="0010770B">
        <w:rPr>
          <w:rFonts w:ascii="Arial" w:hAnsi="Arial" w:cs="Arial"/>
          <w:color w:val="000000"/>
        </w:rPr>
        <w:t>Landing pages shall include guidance on how to cite the data.</w:t>
      </w:r>
    </w:p>
    <w:p w14:paraId="75581E83"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b/>
        </w:rPr>
        <w:lastRenderedPageBreak/>
        <w:t>Data i</w:t>
      </w:r>
      <w:r w:rsidRPr="0010770B">
        <w:rPr>
          <w:rFonts w:ascii="Arial" w:hAnsi="Arial" w:cs="Arial"/>
          <w:b/>
          <w:color w:val="000000"/>
        </w:rPr>
        <w:t xml:space="preserve">dentifier permanence: </w:t>
      </w:r>
      <w:r w:rsidRPr="0010770B">
        <w:rPr>
          <w:rFonts w:ascii="Arial" w:hAnsi="Arial" w:cs="Arial"/>
          <w:color w:val="000000"/>
        </w:rPr>
        <w:t>NOAA da</w:t>
      </w:r>
      <w:r w:rsidRPr="0010770B">
        <w:rPr>
          <w:rFonts w:ascii="Arial" w:hAnsi="Arial" w:cs="Arial"/>
        </w:rPr>
        <w:t xml:space="preserve">ta </w:t>
      </w:r>
      <w:r w:rsidRPr="0010770B">
        <w:rPr>
          <w:rFonts w:ascii="Arial" w:hAnsi="Arial" w:cs="Arial"/>
          <w:color w:val="000000"/>
        </w:rPr>
        <w:t>DOIs shall persist for as long as the NOAA National Centers for Environmental Information or their successor organizations, exist.</w:t>
      </w:r>
    </w:p>
    <w:p w14:paraId="509790B5"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color w:val="000000"/>
        </w:rPr>
      </w:pPr>
      <w:r w:rsidRPr="0010770B">
        <w:rPr>
          <w:rFonts w:ascii="Arial" w:hAnsi="Arial" w:cs="Arial"/>
        </w:rPr>
        <w:t xml:space="preserve"> </w:t>
      </w:r>
      <w:r w:rsidRPr="0010770B">
        <w:rPr>
          <w:rFonts w:ascii="Arial" w:hAnsi="Arial" w:cs="Arial"/>
          <w:color w:val="000000"/>
        </w:rPr>
        <w:t>NCEI shall maintain the corresponding landing page in perpetuity.</w:t>
      </w:r>
    </w:p>
    <w:p w14:paraId="6197592D"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 xml:space="preserve">Data that have been retired from </w:t>
      </w:r>
      <w:r w:rsidRPr="0010770B">
        <w:rPr>
          <w:rFonts w:ascii="Arial" w:hAnsi="Arial" w:cs="Arial"/>
        </w:rPr>
        <w:t>NOAA archival repository holdings</w:t>
      </w:r>
      <w:r w:rsidRPr="0010770B">
        <w:rPr>
          <w:rFonts w:ascii="Arial" w:hAnsi="Arial" w:cs="Arial"/>
          <w:color w:val="000000"/>
        </w:rPr>
        <w:t xml:space="preserve"> shall continue to have a landing page, which shall include an explanation of the data removal.</w:t>
      </w:r>
    </w:p>
    <w:p w14:paraId="064502FF" w14:textId="77777777" w:rsidR="005E6EC0" w:rsidRPr="0010770B" w:rsidRDefault="006C352A">
      <w:pPr>
        <w:pStyle w:val="Heading2"/>
        <w:numPr>
          <w:ilvl w:val="1"/>
          <w:numId w:val="0"/>
        </w:numPr>
        <w:spacing w:line="276" w:lineRule="auto"/>
        <w:rPr>
          <w:rFonts w:ascii="Arial" w:hAnsi="Arial" w:cs="Arial"/>
        </w:rPr>
      </w:pPr>
      <w:bookmarkStart w:id="15" w:name="_hjayfo6v4e48" w:colFirst="0" w:colLast="0"/>
      <w:bookmarkStart w:id="16" w:name="_Toc68855022"/>
      <w:bookmarkEnd w:id="15"/>
      <w:r w:rsidRPr="0010770B">
        <w:rPr>
          <w:rFonts w:ascii="Arial" w:hAnsi="Arial" w:cs="Arial"/>
        </w:rPr>
        <w:t>Reserving Data Identifiers</w:t>
      </w:r>
      <w:bookmarkEnd w:id="16"/>
    </w:p>
    <w:p w14:paraId="2090967A" w14:textId="77777777" w:rsidR="005E6EC0" w:rsidRPr="0010770B" w:rsidRDefault="006C352A">
      <w:pPr>
        <w:numPr>
          <w:ilvl w:val="1"/>
          <w:numId w:val="0"/>
        </w:numPr>
        <w:pBdr>
          <w:top w:val="nil"/>
          <w:left w:val="nil"/>
          <w:bottom w:val="nil"/>
          <w:right w:val="nil"/>
          <w:between w:val="nil"/>
        </w:pBdr>
        <w:spacing w:line="276" w:lineRule="auto"/>
        <w:rPr>
          <w:rFonts w:ascii="Arial" w:hAnsi="Arial" w:cs="Arial"/>
        </w:rPr>
      </w:pPr>
      <w:r w:rsidRPr="0010770B">
        <w:rPr>
          <w:rFonts w:ascii="Arial" w:hAnsi="Arial" w:cs="Arial"/>
        </w:rPr>
        <w:t xml:space="preserve">To align this Directive with other NOAA Procedural Directives, NCEI may agree to create a DOI for archived data but not release the DOI or data, which shall be referred to as a 'reserved DOI', as allowed by the related Data Access Procedural Directive and the Data Sharing Procedural Directive. </w:t>
      </w:r>
    </w:p>
    <w:p w14:paraId="65E995BE" w14:textId="77777777" w:rsidR="005E6EC0" w:rsidRPr="0010770B" w:rsidRDefault="006C352A">
      <w:pPr>
        <w:numPr>
          <w:ilvl w:val="1"/>
          <w:numId w:val="0"/>
        </w:numPr>
        <w:pBdr>
          <w:top w:val="nil"/>
          <w:left w:val="nil"/>
          <w:bottom w:val="nil"/>
          <w:right w:val="nil"/>
          <w:between w:val="nil"/>
        </w:pBdr>
        <w:spacing w:line="276" w:lineRule="auto"/>
        <w:rPr>
          <w:rFonts w:ascii="Arial" w:hAnsi="Arial" w:cs="Arial"/>
        </w:rPr>
      </w:pPr>
      <w:r w:rsidRPr="0010770B">
        <w:rPr>
          <w:rFonts w:ascii="Arial" w:hAnsi="Arial" w:cs="Arial"/>
          <w:b/>
        </w:rPr>
        <w:t xml:space="preserve">Federal data sources: </w:t>
      </w:r>
      <w:r w:rsidRPr="0010770B">
        <w:rPr>
          <w:rFonts w:ascii="Arial" w:hAnsi="Arial" w:cs="Arial"/>
        </w:rPr>
        <w:t>A reserved DOI and access to those data from a Federal source may be limited to no more than 12 months, as defined in the Data Access PD.</w:t>
      </w:r>
    </w:p>
    <w:p w14:paraId="4D22888B" w14:textId="77777777" w:rsidR="005E6EC0" w:rsidRPr="0010770B" w:rsidRDefault="006C352A">
      <w:pPr>
        <w:numPr>
          <w:ilvl w:val="1"/>
          <w:numId w:val="0"/>
        </w:numPr>
        <w:pBdr>
          <w:top w:val="nil"/>
          <w:left w:val="nil"/>
          <w:bottom w:val="nil"/>
          <w:right w:val="nil"/>
          <w:between w:val="nil"/>
        </w:pBdr>
        <w:spacing w:line="276" w:lineRule="auto"/>
        <w:rPr>
          <w:rFonts w:ascii="Arial" w:hAnsi="Arial" w:cs="Arial"/>
        </w:rPr>
      </w:pPr>
      <w:r w:rsidRPr="0010770B">
        <w:rPr>
          <w:rFonts w:ascii="Arial" w:hAnsi="Arial" w:cs="Arial"/>
          <w:b/>
        </w:rPr>
        <w:t xml:space="preserve">Contract, Cooperative Institute, Grantee, or other non-Federal data sources: </w:t>
      </w:r>
      <w:r w:rsidRPr="0010770B">
        <w:rPr>
          <w:rFonts w:ascii="Arial" w:hAnsi="Arial" w:cs="Arial"/>
        </w:rPr>
        <w:t xml:space="preserve">A reserved DOI and access to those data from a grantee/contract/CI source may be limited to no more than 24 months, as defined in the Data Sharing PD. </w:t>
      </w:r>
    </w:p>
    <w:p w14:paraId="40DD1343" w14:textId="77777777" w:rsidR="005E6EC0" w:rsidRPr="0010770B" w:rsidRDefault="006C352A">
      <w:pPr>
        <w:numPr>
          <w:ilvl w:val="1"/>
          <w:numId w:val="0"/>
        </w:numPr>
        <w:pBdr>
          <w:top w:val="nil"/>
          <w:left w:val="nil"/>
          <w:bottom w:val="nil"/>
          <w:right w:val="nil"/>
          <w:between w:val="nil"/>
        </w:pBdr>
        <w:spacing w:line="276" w:lineRule="auto"/>
        <w:rPr>
          <w:rFonts w:ascii="Arial" w:hAnsi="Arial" w:cs="Arial"/>
        </w:rPr>
      </w:pPr>
      <w:r w:rsidRPr="0010770B">
        <w:rPr>
          <w:rFonts w:ascii="Arial" w:hAnsi="Arial" w:cs="Arial"/>
          <w:b/>
        </w:rPr>
        <w:t>Caveats to requesting a reserved data DOI from NCEI:</w:t>
      </w:r>
    </w:p>
    <w:p w14:paraId="7C38D837"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rPr>
        <w:t xml:space="preserve"> The following caveats apply when requesting a reserved DOI from NCE.</w:t>
      </w:r>
    </w:p>
    <w:p w14:paraId="2BCB9EE2"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Without exception, data getting a NOAA DOI must be under archival control at NCEI prior to minting the DOI. The foundation of the EDMC Data management directives is that "data are archived at NCEI" prior to getting a DOI.</w:t>
      </w:r>
    </w:p>
    <w:p w14:paraId="3D9B02F8"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 xml:space="preserve">Prior to creating a reserved DOI, the rationale for not providing access to data with a reserved DOI must be documented such that NCEI Archive Branch, Data Access Branch and Customer Engagement staff can understand and explain why data cannot be accessed. </w:t>
      </w:r>
    </w:p>
    <w:p w14:paraId="7ECDA6C7"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 xml:space="preserve">Unless data for which a reserved DOI is created meet one of the exempted classes identified in the Freedom of Information Act (FOIA), NCEI must make it clear to the data provider that data not being made publicly accessible will be released if NCEI receives a FOIA request for those data, with or without a DOI. </w:t>
      </w:r>
    </w:p>
    <w:p w14:paraId="32841375"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 xml:space="preserve">Data from a Federal source cannot be withheld from access "solely for the purpose of being the first to publish" per the NOAA Data Access PD. </w:t>
      </w:r>
    </w:p>
    <w:p w14:paraId="0FEB5064"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rPr>
        <w:t>A request for longer than 12 or 24 months must follow the waiver process defined in Appendix A, which is in the respective PDs.</w:t>
      </w:r>
    </w:p>
    <w:p w14:paraId="5177BA7C" w14:textId="77777777" w:rsidR="005E6EC0" w:rsidRPr="0010770B" w:rsidRDefault="006C352A">
      <w:pPr>
        <w:pStyle w:val="Heading2"/>
        <w:spacing w:line="276" w:lineRule="auto"/>
        <w:rPr>
          <w:rFonts w:ascii="Arial" w:hAnsi="Arial" w:cs="Arial"/>
        </w:rPr>
      </w:pPr>
      <w:bookmarkStart w:id="17" w:name="_xxtr3ymzrahm" w:colFirst="0" w:colLast="0"/>
      <w:bookmarkStart w:id="18" w:name="_Toc68855023"/>
      <w:bookmarkEnd w:id="17"/>
      <w:r w:rsidRPr="0010770B">
        <w:rPr>
          <w:rFonts w:ascii="Arial" w:hAnsi="Arial" w:cs="Arial"/>
        </w:rPr>
        <w:t>Publication Identifiers</w:t>
      </w:r>
      <w:bookmarkEnd w:id="18"/>
    </w:p>
    <w:p w14:paraId="7939FCB0"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b/>
        </w:rPr>
        <w:t>Eligibility:</w:t>
      </w:r>
      <w:r w:rsidRPr="0010770B">
        <w:rPr>
          <w:rFonts w:ascii="Arial" w:hAnsi="Arial" w:cs="Arial"/>
          <w:b/>
          <w:color w:val="000000"/>
        </w:rPr>
        <w:t xml:space="preserve"> </w:t>
      </w:r>
      <w:r w:rsidRPr="0010770B">
        <w:rPr>
          <w:rFonts w:ascii="Arial" w:hAnsi="Arial" w:cs="Arial"/>
          <w:color w:val="000000"/>
        </w:rPr>
        <w:t xml:space="preserve">The NOAA Central Library may, at their discretion and in consultation with document authors, issue DOIs for publications meeting the following criteria: </w:t>
      </w:r>
    </w:p>
    <w:p w14:paraId="409FDD61" w14:textId="77777777" w:rsidR="005E6EC0" w:rsidRPr="0010770B" w:rsidRDefault="006C352A">
      <w:pPr>
        <w:numPr>
          <w:ilvl w:val="0"/>
          <w:numId w:val="6"/>
        </w:numPr>
        <w:pBdr>
          <w:top w:val="nil"/>
          <w:left w:val="nil"/>
          <w:bottom w:val="nil"/>
          <w:right w:val="nil"/>
          <w:between w:val="nil"/>
        </w:pBdr>
        <w:spacing w:line="276" w:lineRule="auto"/>
        <w:rPr>
          <w:rFonts w:ascii="Arial" w:hAnsi="Arial" w:cs="Arial"/>
        </w:rPr>
      </w:pPr>
      <w:r w:rsidRPr="0010770B">
        <w:rPr>
          <w:rFonts w:ascii="Arial" w:hAnsi="Arial" w:cs="Arial"/>
        </w:rPr>
        <w:t xml:space="preserve">Must be a </w:t>
      </w:r>
      <w:r w:rsidRPr="0010770B">
        <w:rPr>
          <w:rFonts w:ascii="Arial" w:hAnsi="Arial" w:cs="Arial"/>
          <w:color w:val="000000"/>
        </w:rPr>
        <w:t>NOAA Publication</w:t>
      </w:r>
      <w:r w:rsidRPr="0010770B">
        <w:rPr>
          <w:rFonts w:ascii="Arial" w:hAnsi="Arial" w:cs="Arial"/>
        </w:rPr>
        <w:t>;</w:t>
      </w:r>
    </w:p>
    <w:p w14:paraId="4FFCAC60" w14:textId="77777777" w:rsidR="005E6EC0" w:rsidRPr="0010770B" w:rsidRDefault="006C352A">
      <w:pPr>
        <w:numPr>
          <w:ilvl w:val="0"/>
          <w:numId w:val="6"/>
        </w:numPr>
        <w:pBdr>
          <w:top w:val="nil"/>
          <w:left w:val="nil"/>
          <w:bottom w:val="nil"/>
          <w:right w:val="nil"/>
          <w:between w:val="nil"/>
        </w:pBdr>
        <w:spacing w:line="276" w:lineRule="auto"/>
        <w:rPr>
          <w:rFonts w:ascii="Arial" w:hAnsi="Arial" w:cs="Arial"/>
        </w:rPr>
      </w:pPr>
      <w:r w:rsidRPr="0010770B">
        <w:rPr>
          <w:rFonts w:ascii="Arial" w:hAnsi="Arial" w:cs="Arial"/>
        </w:rPr>
        <w:t>Must be submitted to the NOAA Institutional Repository</w:t>
      </w:r>
      <w:r w:rsidRPr="0010770B">
        <w:rPr>
          <w:rFonts w:ascii="Arial" w:hAnsi="Arial" w:cs="Arial"/>
          <w:color w:val="000000"/>
        </w:rPr>
        <w:t xml:space="preserve"> </w:t>
      </w:r>
      <w:r w:rsidRPr="0010770B">
        <w:rPr>
          <w:rFonts w:ascii="Arial" w:hAnsi="Arial" w:cs="Arial"/>
        </w:rPr>
        <w:t xml:space="preserve">or in the Library’s electronic holdings </w:t>
      </w:r>
      <w:r w:rsidRPr="0010770B">
        <w:rPr>
          <w:rFonts w:ascii="Arial" w:hAnsi="Arial" w:cs="Arial"/>
          <w:color w:val="000000"/>
        </w:rPr>
        <w:t xml:space="preserve">(please see the </w:t>
      </w:r>
      <w:hyperlink r:id="rId12">
        <w:r w:rsidRPr="0010770B">
          <w:rPr>
            <w:rFonts w:ascii="Arial" w:hAnsi="Arial" w:cs="Arial"/>
            <w:color w:val="1155CC"/>
            <w:u w:val="single"/>
          </w:rPr>
          <w:t>NOAA IR Document Policy</w:t>
        </w:r>
      </w:hyperlink>
      <w:r w:rsidRPr="0010770B">
        <w:rPr>
          <w:rFonts w:ascii="Arial" w:hAnsi="Arial" w:cs="Arial"/>
          <w:color w:val="000000"/>
        </w:rPr>
        <w:t xml:space="preserve"> for a full list of </w:t>
      </w:r>
      <w:r w:rsidRPr="0010770B">
        <w:rPr>
          <w:rFonts w:ascii="Arial" w:hAnsi="Arial" w:cs="Arial"/>
        </w:rPr>
        <w:t>publications</w:t>
      </w:r>
      <w:r w:rsidRPr="0010770B">
        <w:rPr>
          <w:rFonts w:ascii="Arial" w:hAnsi="Arial" w:cs="Arial"/>
          <w:color w:val="000000"/>
        </w:rPr>
        <w:t xml:space="preserve"> that are </w:t>
      </w:r>
      <w:r w:rsidRPr="0010770B">
        <w:rPr>
          <w:rFonts w:ascii="Arial" w:hAnsi="Arial" w:cs="Arial"/>
        </w:rPr>
        <w:t>accepted for inclusion);</w:t>
      </w:r>
      <w:r w:rsidRPr="0010770B">
        <w:rPr>
          <w:rFonts w:ascii="Arial" w:hAnsi="Arial" w:cs="Arial"/>
          <w:color w:val="000000"/>
        </w:rPr>
        <w:t xml:space="preserve"> </w:t>
      </w:r>
    </w:p>
    <w:p w14:paraId="2B6DCC6C" w14:textId="77777777" w:rsidR="005E6EC0" w:rsidRPr="0010770B" w:rsidRDefault="006C352A">
      <w:pPr>
        <w:numPr>
          <w:ilvl w:val="0"/>
          <w:numId w:val="6"/>
        </w:numPr>
        <w:pBdr>
          <w:top w:val="nil"/>
          <w:left w:val="nil"/>
          <w:bottom w:val="nil"/>
          <w:right w:val="nil"/>
          <w:between w:val="nil"/>
        </w:pBdr>
        <w:spacing w:line="276" w:lineRule="auto"/>
        <w:rPr>
          <w:rFonts w:ascii="Arial" w:hAnsi="Arial" w:cs="Arial"/>
        </w:rPr>
      </w:pPr>
      <w:r w:rsidRPr="0010770B">
        <w:rPr>
          <w:rFonts w:ascii="Arial" w:hAnsi="Arial" w:cs="Arial"/>
        </w:rPr>
        <w:t>Must be a final version (drafts are not eligible for DOI assignments).</w:t>
      </w:r>
    </w:p>
    <w:p w14:paraId="2E481424" w14:textId="77777777" w:rsidR="005E6EC0" w:rsidRPr="0010770B" w:rsidRDefault="006C352A">
      <w:pPr>
        <w:numPr>
          <w:ilvl w:val="0"/>
          <w:numId w:val="8"/>
        </w:numPr>
        <w:pBdr>
          <w:top w:val="nil"/>
          <w:left w:val="nil"/>
          <w:bottom w:val="nil"/>
          <w:right w:val="nil"/>
          <w:between w:val="nil"/>
        </w:pBdr>
        <w:spacing w:line="276" w:lineRule="auto"/>
        <w:ind w:hanging="360"/>
        <w:rPr>
          <w:rFonts w:ascii="Arial" w:hAnsi="Arial" w:cs="Arial"/>
        </w:rPr>
      </w:pPr>
      <w:r w:rsidRPr="0010770B">
        <w:rPr>
          <w:rFonts w:ascii="Arial" w:hAnsi="Arial" w:cs="Arial"/>
        </w:rPr>
        <w:lastRenderedPageBreak/>
        <w:t xml:space="preserve"> Long-term preservation and documentation shall be required prior to receiving a NOAA publication DOI. </w:t>
      </w:r>
    </w:p>
    <w:p w14:paraId="1E3978CE" w14:textId="77777777" w:rsidR="005E6EC0" w:rsidRPr="0010770B" w:rsidRDefault="006C352A">
      <w:pPr>
        <w:numPr>
          <w:ilvl w:val="1"/>
          <w:numId w:val="8"/>
        </w:numPr>
        <w:pBdr>
          <w:top w:val="nil"/>
          <w:left w:val="nil"/>
          <w:bottom w:val="nil"/>
          <w:right w:val="nil"/>
          <w:between w:val="nil"/>
        </w:pBdr>
        <w:spacing w:line="276" w:lineRule="auto"/>
        <w:rPr>
          <w:rFonts w:ascii="Arial" w:hAnsi="Arial" w:cs="Arial"/>
        </w:rPr>
      </w:pPr>
      <w:r w:rsidRPr="0010770B">
        <w:rPr>
          <w:rFonts w:ascii="Arial" w:hAnsi="Arial" w:cs="Arial"/>
          <w:color w:val="000000"/>
        </w:rPr>
        <w:t xml:space="preserve">A document must have sufficient bibliographic metadata, as defined by the NOAA Central Library, prior to receiving a NOAA publication DOI. </w:t>
      </w:r>
    </w:p>
    <w:p w14:paraId="1DDC3481" w14:textId="77777777" w:rsidR="005E6EC0" w:rsidRPr="0010770B" w:rsidRDefault="006C352A">
      <w:pPr>
        <w:numPr>
          <w:ilvl w:val="1"/>
          <w:numId w:val="8"/>
        </w:numPr>
        <w:spacing w:line="276" w:lineRule="auto"/>
        <w:rPr>
          <w:rFonts w:ascii="Arial" w:hAnsi="Arial" w:cs="Arial"/>
        </w:rPr>
      </w:pPr>
      <w:r w:rsidRPr="0010770B">
        <w:rPr>
          <w:rFonts w:ascii="Arial" w:hAnsi="Arial" w:cs="Arial"/>
        </w:rPr>
        <w:t>A document must be deposited in the NOAA Institutional Repository or in the Library’s electronic holdings.</w:t>
      </w:r>
    </w:p>
    <w:p w14:paraId="23D6FF26" w14:textId="77777777" w:rsidR="005E6EC0" w:rsidRPr="0010770B" w:rsidRDefault="006C352A">
      <w:pPr>
        <w:rPr>
          <w:rFonts w:ascii="Arial" w:hAnsi="Arial" w:cs="Arial"/>
        </w:rPr>
      </w:pPr>
      <w:r w:rsidRPr="0010770B">
        <w:rPr>
          <w:rFonts w:ascii="Arial" w:hAnsi="Arial" w:cs="Arial"/>
          <w:b/>
        </w:rPr>
        <w:t>Publication Identifier Assignment:</w:t>
      </w:r>
      <w:r w:rsidRPr="0010770B">
        <w:rPr>
          <w:rFonts w:ascii="Arial" w:hAnsi="Arial" w:cs="Arial"/>
        </w:rPr>
        <w:t xml:space="preserve"> NOAA Library shall designate personnel who have the authority to issue and manage publications DOIs and to decline requests for DOIs if eligibility criteria are not met.</w:t>
      </w:r>
    </w:p>
    <w:p w14:paraId="0A0716D2" w14:textId="77777777" w:rsidR="005E6EC0" w:rsidRPr="0010770B" w:rsidRDefault="006C352A">
      <w:pPr>
        <w:numPr>
          <w:ilvl w:val="0"/>
          <w:numId w:val="8"/>
        </w:numPr>
        <w:ind w:hanging="360"/>
        <w:rPr>
          <w:rFonts w:ascii="Arial" w:hAnsi="Arial" w:cs="Arial"/>
        </w:rPr>
      </w:pPr>
      <w:r w:rsidRPr="0010770B">
        <w:rPr>
          <w:rFonts w:ascii="Arial" w:hAnsi="Arial" w:cs="Arial"/>
        </w:rPr>
        <w:t xml:space="preserve"> When a NOAA publication DOI is assigned, NOAA Library shall update the metadata record to include the DOI and the recommended citation text.</w:t>
      </w:r>
    </w:p>
    <w:p w14:paraId="4D032ABD" w14:textId="77777777" w:rsidR="005E6EC0" w:rsidRPr="0010770B" w:rsidRDefault="006C352A">
      <w:pPr>
        <w:numPr>
          <w:ilvl w:val="1"/>
          <w:numId w:val="8"/>
        </w:numPr>
        <w:pBdr>
          <w:top w:val="nil"/>
          <w:left w:val="nil"/>
          <w:bottom w:val="nil"/>
          <w:right w:val="nil"/>
          <w:between w:val="nil"/>
        </w:pBdr>
        <w:rPr>
          <w:rFonts w:ascii="Arial" w:hAnsi="Arial" w:cs="Arial"/>
          <w:color w:val="000000"/>
        </w:rPr>
      </w:pPr>
      <w:r w:rsidRPr="0010770B">
        <w:rPr>
          <w:rFonts w:ascii="Arial" w:hAnsi="Arial" w:cs="Arial"/>
        </w:rPr>
        <w:t>Publication</w:t>
      </w:r>
      <w:r w:rsidRPr="0010770B">
        <w:rPr>
          <w:rFonts w:ascii="Arial" w:hAnsi="Arial" w:cs="Arial"/>
          <w:color w:val="000000"/>
        </w:rPr>
        <w:t xml:space="preserve"> DOIs shall be assigned the object type "text" during the DOI registration process. </w:t>
      </w:r>
    </w:p>
    <w:p w14:paraId="0D8B7432" w14:textId="77777777" w:rsidR="005E6EC0" w:rsidRPr="0010770B" w:rsidRDefault="006C352A">
      <w:pPr>
        <w:numPr>
          <w:ilvl w:val="1"/>
          <w:numId w:val="8"/>
        </w:numPr>
        <w:pBdr>
          <w:top w:val="nil"/>
          <w:left w:val="nil"/>
          <w:bottom w:val="nil"/>
          <w:right w:val="nil"/>
          <w:between w:val="nil"/>
        </w:pBdr>
        <w:rPr>
          <w:rFonts w:ascii="Arial" w:hAnsi="Arial" w:cs="Arial"/>
          <w:color w:val="000000"/>
        </w:rPr>
      </w:pPr>
      <w:r w:rsidRPr="0010770B">
        <w:rPr>
          <w:rFonts w:ascii="Arial" w:hAnsi="Arial" w:cs="Arial"/>
          <w:color w:val="000000"/>
        </w:rPr>
        <w:t xml:space="preserve">Documents which have already received a DOI from another publisher (journal articles in particular) shall not be assigned a NOAA publication DOI. </w:t>
      </w:r>
    </w:p>
    <w:p w14:paraId="39F56C58" w14:textId="77777777" w:rsidR="005E6EC0" w:rsidRPr="0010770B" w:rsidRDefault="006C352A">
      <w:pPr>
        <w:numPr>
          <w:ilvl w:val="1"/>
          <w:numId w:val="8"/>
        </w:numPr>
        <w:pBdr>
          <w:top w:val="nil"/>
          <w:left w:val="nil"/>
          <w:bottom w:val="nil"/>
          <w:right w:val="nil"/>
          <w:between w:val="nil"/>
        </w:pBdr>
        <w:rPr>
          <w:rFonts w:ascii="Arial" w:hAnsi="Arial" w:cs="Arial"/>
          <w:color w:val="000000"/>
        </w:rPr>
      </w:pPr>
      <w:r w:rsidRPr="0010770B">
        <w:rPr>
          <w:rFonts w:ascii="Arial" w:hAnsi="Arial" w:cs="Arial"/>
        </w:rPr>
        <w:t>Publication</w:t>
      </w:r>
      <w:r w:rsidRPr="0010770B">
        <w:rPr>
          <w:rFonts w:ascii="Arial" w:hAnsi="Arial" w:cs="Arial"/>
          <w:color w:val="000000"/>
        </w:rPr>
        <w:t xml:space="preserve"> DOIs shall resolve to the actual document or to a landing page describing and linking to the document. </w:t>
      </w:r>
    </w:p>
    <w:p w14:paraId="174A3F11" w14:textId="77777777" w:rsidR="005E6EC0" w:rsidRPr="0010770B" w:rsidRDefault="006C352A">
      <w:pPr>
        <w:numPr>
          <w:ilvl w:val="1"/>
          <w:numId w:val="8"/>
        </w:numPr>
        <w:pBdr>
          <w:top w:val="nil"/>
          <w:left w:val="nil"/>
          <w:bottom w:val="nil"/>
          <w:right w:val="nil"/>
          <w:between w:val="nil"/>
        </w:pBdr>
        <w:rPr>
          <w:rFonts w:ascii="Arial" w:hAnsi="Arial" w:cs="Arial"/>
          <w:color w:val="000000"/>
        </w:rPr>
      </w:pPr>
      <w:r w:rsidRPr="0010770B">
        <w:rPr>
          <w:rFonts w:ascii="Arial" w:hAnsi="Arial" w:cs="Arial"/>
          <w:color w:val="000000"/>
        </w:rPr>
        <w:t>NOAA Central Library shall ensure the resolvability and persistence of DOIs they assign.</w:t>
      </w:r>
    </w:p>
    <w:p w14:paraId="16623383" w14:textId="77777777" w:rsidR="005E6EC0" w:rsidRPr="0010770B" w:rsidRDefault="006C352A">
      <w:pPr>
        <w:pBdr>
          <w:top w:val="nil"/>
          <w:left w:val="nil"/>
          <w:bottom w:val="nil"/>
          <w:right w:val="nil"/>
          <w:between w:val="nil"/>
        </w:pBdr>
        <w:spacing w:line="276" w:lineRule="auto"/>
        <w:ind w:left="360" w:hanging="359"/>
        <w:rPr>
          <w:rFonts w:ascii="Arial" w:hAnsi="Arial" w:cs="Arial"/>
          <w:color w:val="000000"/>
        </w:rPr>
      </w:pPr>
      <w:r w:rsidRPr="0010770B">
        <w:rPr>
          <w:rFonts w:ascii="Arial" w:hAnsi="Arial" w:cs="Arial"/>
          <w:b/>
        </w:rPr>
        <w:t>Publication identifier scope:</w:t>
      </w:r>
      <w:r w:rsidRPr="0010770B">
        <w:rPr>
          <w:rFonts w:ascii="Arial" w:hAnsi="Arial" w:cs="Arial"/>
        </w:rPr>
        <w:t xml:space="preserve"> The level of granularity at which a NOAA publication DOI is assigned shall be at the discretion of NOAA Library. A publication DOI may be assigned at a different level of granularity than requested and shall be established in collaboration with publication authors to the extent possible.</w:t>
      </w:r>
    </w:p>
    <w:p w14:paraId="505EF53E" w14:textId="77777777" w:rsidR="005E6EC0" w:rsidRPr="0010770B" w:rsidRDefault="006C352A">
      <w:pPr>
        <w:numPr>
          <w:ilvl w:val="0"/>
          <w:numId w:val="8"/>
        </w:numPr>
        <w:ind w:hanging="360"/>
        <w:rPr>
          <w:rFonts w:ascii="Arial" w:hAnsi="Arial" w:cs="Arial"/>
        </w:rPr>
      </w:pPr>
      <w:r w:rsidRPr="0010770B">
        <w:rPr>
          <w:rFonts w:ascii="Arial" w:hAnsi="Arial" w:cs="Arial"/>
        </w:rPr>
        <w:t xml:space="preserve"> Publication DOIs shall generally be assigned at as coarse a level as possible.</w:t>
      </w:r>
    </w:p>
    <w:p w14:paraId="65F31E64" w14:textId="77777777" w:rsidR="005E6EC0" w:rsidRPr="0010770B" w:rsidRDefault="006C352A">
      <w:pPr>
        <w:numPr>
          <w:ilvl w:val="1"/>
          <w:numId w:val="8"/>
        </w:numPr>
        <w:rPr>
          <w:rFonts w:ascii="Arial" w:hAnsi="Arial" w:cs="Arial"/>
        </w:rPr>
      </w:pPr>
      <w:r w:rsidRPr="0010770B">
        <w:rPr>
          <w:rFonts w:ascii="Arial" w:hAnsi="Arial" w:cs="Arial"/>
        </w:rPr>
        <w:t>The NOAA Library will always assign for NOAA Technical Memorandum and NOAA Technical Report series publications.</w:t>
      </w:r>
    </w:p>
    <w:p w14:paraId="3AE1DE7C" w14:textId="77777777" w:rsidR="005E6EC0" w:rsidRPr="0010770B" w:rsidRDefault="006C352A">
      <w:pPr>
        <w:numPr>
          <w:ilvl w:val="1"/>
          <w:numId w:val="8"/>
        </w:numPr>
        <w:rPr>
          <w:rFonts w:ascii="Arial" w:hAnsi="Arial" w:cs="Arial"/>
        </w:rPr>
      </w:pPr>
      <w:r w:rsidRPr="0010770B">
        <w:rPr>
          <w:rFonts w:ascii="Arial" w:hAnsi="Arial" w:cs="Arial"/>
        </w:rPr>
        <w:t>Submitters of other types of documents may request a publication DOI via the Library's Institutional Repository Submission form.</w:t>
      </w:r>
    </w:p>
    <w:p w14:paraId="06211411" w14:textId="77777777" w:rsidR="005E6EC0" w:rsidRPr="0010770B" w:rsidRDefault="006C352A">
      <w:pPr>
        <w:rPr>
          <w:rFonts w:ascii="Arial" w:hAnsi="Arial" w:cs="Arial"/>
        </w:rPr>
      </w:pPr>
      <w:r w:rsidRPr="0010770B">
        <w:rPr>
          <w:rFonts w:ascii="Arial" w:hAnsi="Arial" w:cs="Arial"/>
          <w:b/>
        </w:rPr>
        <w:t>Landing pages:</w:t>
      </w:r>
      <w:r w:rsidRPr="0010770B">
        <w:rPr>
          <w:rFonts w:ascii="Arial" w:hAnsi="Arial" w:cs="Arial"/>
        </w:rPr>
        <w:t xml:space="preserve"> NOAA Central Library shall ensure the resolvability of DOIs they assign.</w:t>
      </w:r>
    </w:p>
    <w:p w14:paraId="3E0B7B8F" w14:textId="77777777" w:rsidR="005E6EC0" w:rsidRPr="0010770B" w:rsidRDefault="006C352A">
      <w:pPr>
        <w:rPr>
          <w:rFonts w:ascii="Arial" w:hAnsi="Arial" w:cs="Arial"/>
        </w:rPr>
      </w:pPr>
      <w:r w:rsidRPr="0010770B">
        <w:rPr>
          <w:rFonts w:ascii="Arial" w:hAnsi="Arial" w:cs="Arial"/>
          <w:b/>
        </w:rPr>
        <w:t xml:space="preserve">Publication identifier permanence: </w:t>
      </w:r>
      <w:r w:rsidRPr="0010770B">
        <w:rPr>
          <w:rFonts w:ascii="Arial" w:hAnsi="Arial" w:cs="Arial"/>
        </w:rPr>
        <w:t>NOAA Central Library shall ensure the persistence of DOIs they assign.</w:t>
      </w:r>
    </w:p>
    <w:p w14:paraId="598FFD4E" w14:textId="77777777" w:rsidR="005E6EC0" w:rsidRPr="0010770B" w:rsidRDefault="006C352A">
      <w:pPr>
        <w:pStyle w:val="Heading2"/>
        <w:rPr>
          <w:rFonts w:ascii="Arial" w:hAnsi="Arial" w:cs="Arial"/>
          <w:i w:val="0"/>
        </w:rPr>
      </w:pPr>
      <w:bookmarkStart w:id="19" w:name="_4xpw398ens9o" w:colFirst="0" w:colLast="0"/>
      <w:bookmarkStart w:id="20" w:name="_Toc68855024"/>
      <w:bookmarkEnd w:id="19"/>
      <w:r w:rsidRPr="0010770B">
        <w:rPr>
          <w:rFonts w:ascii="Arial" w:hAnsi="Arial" w:cs="Arial"/>
          <w:i w:val="0"/>
        </w:rPr>
        <w:t>Reserving Publication Identifiers</w:t>
      </w:r>
      <w:bookmarkEnd w:id="20"/>
    </w:p>
    <w:p w14:paraId="03F589CF" w14:textId="77777777" w:rsidR="005E6EC0" w:rsidRPr="0010770B" w:rsidRDefault="006C352A">
      <w:pPr>
        <w:numPr>
          <w:ilvl w:val="0"/>
          <w:numId w:val="8"/>
        </w:numPr>
        <w:pBdr>
          <w:top w:val="nil"/>
          <w:left w:val="nil"/>
          <w:bottom w:val="nil"/>
          <w:right w:val="nil"/>
          <w:between w:val="nil"/>
        </w:pBdr>
        <w:ind w:hanging="360"/>
        <w:rPr>
          <w:rFonts w:ascii="Arial" w:hAnsi="Arial" w:cs="Arial"/>
        </w:rPr>
      </w:pPr>
      <w:r w:rsidRPr="0010770B">
        <w:rPr>
          <w:rFonts w:ascii="Arial" w:hAnsi="Arial" w:cs="Arial"/>
        </w:rPr>
        <w:t xml:space="preserve"> The NOAA Central Library may agree to create a reserved DOI for a publication that has not yet been deposited in the Library's Institutional Repository (IR).</w:t>
      </w:r>
    </w:p>
    <w:p w14:paraId="7DB46FF6" w14:textId="77777777" w:rsidR="005E6EC0" w:rsidRPr="0010770B" w:rsidRDefault="006C352A">
      <w:pPr>
        <w:numPr>
          <w:ilvl w:val="1"/>
          <w:numId w:val="8"/>
        </w:numPr>
        <w:pBdr>
          <w:top w:val="nil"/>
          <w:left w:val="nil"/>
          <w:bottom w:val="nil"/>
          <w:right w:val="nil"/>
          <w:between w:val="nil"/>
        </w:pBdr>
        <w:rPr>
          <w:rFonts w:ascii="Arial" w:hAnsi="Arial" w:cs="Arial"/>
        </w:rPr>
      </w:pPr>
      <w:r w:rsidRPr="0010770B">
        <w:rPr>
          <w:rFonts w:ascii="Arial" w:hAnsi="Arial" w:cs="Arial"/>
        </w:rPr>
        <w:t xml:space="preserve"> Interested parties may request a reserved DOI via the NOAA Central Library DOI Request Form.</w:t>
      </w:r>
    </w:p>
    <w:p w14:paraId="0E381F31" w14:textId="77777777" w:rsidR="005E6EC0" w:rsidRPr="0010770B" w:rsidRDefault="006C352A">
      <w:pPr>
        <w:numPr>
          <w:ilvl w:val="1"/>
          <w:numId w:val="8"/>
        </w:numPr>
        <w:pBdr>
          <w:top w:val="nil"/>
          <w:left w:val="nil"/>
          <w:bottom w:val="nil"/>
          <w:right w:val="nil"/>
          <w:between w:val="nil"/>
        </w:pBdr>
        <w:rPr>
          <w:rFonts w:ascii="Arial" w:hAnsi="Arial" w:cs="Arial"/>
        </w:rPr>
      </w:pPr>
      <w:r w:rsidRPr="0010770B">
        <w:rPr>
          <w:rFonts w:ascii="Arial" w:hAnsi="Arial" w:cs="Arial"/>
        </w:rPr>
        <w:t>Individuals request identifiers with the intent of embedding the link within the document.</w:t>
      </w:r>
    </w:p>
    <w:p w14:paraId="1A1140CB" w14:textId="77777777" w:rsidR="005E6EC0" w:rsidRPr="0010770B" w:rsidRDefault="006C352A">
      <w:pPr>
        <w:numPr>
          <w:ilvl w:val="1"/>
          <w:numId w:val="8"/>
        </w:numPr>
        <w:pBdr>
          <w:top w:val="nil"/>
          <w:left w:val="nil"/>
          <w:bottom w:val="nil"/>
          <w:right w:val="nil"/>
          <w:between w:val="nil"/>
        </w:pBdr>
        <w:rPr>
          <w:rFonts w:ascii="Arial" w:hAnsi="Arial" w:cs="Arial"/>
        </w:rPr>
      </w:pPr>
      <w:r w:rsidRPr="0010770B">
        <w:rPr>
          <w:rFonts w:ascii="Arial" w:hAnsi="Arial" w:cs="Arial"/>
        </w:rPr>
        <w:t xml:space="preserve">Documents are submitted through normal procedures (IR Submission Form or NOAA Repository email at </w:t>
      </w:r>
      <w:hyperlink r:id="rId13">
        <w:r w:rsidRPr="0010770B">
          <w:rPr>
            <w:rFonts w:ascii="Arial" w:hAnsi="Arial" w:cs="Arial"/>
            <w:color w:val="1155CC"/>
            <w:u w:val="single"/>
          </w:rPr>
          <w:t>noaa.repository@noaa.gov</w:t>
        </w:r>
      </w:hyperlink>
      <w:r w:rsidRPr="0010770B">
        <w:rPr>
          <w:rFonts w:ascii="Arial" w:hAnsi="Arial" w:cs="Arial"/>
        </w:rPr>
        <w:t>)</w:t>
      </w:r>
    </w:p>
    <w:p w14:paraId="22EF62BF" w14:textId="77777777" w:rsidR="005E6EC0" w:rsidRPr="0010770B" w:rsidRDefault="006C352A">
      <w:pPr>
        <w:numPr>
          <w:ilvl w:val="1"/>
          <w:numId w:val="8"/>
        </w:numPr>
        <w:pBdr>
          <w:top w:val="nil"/>
          <w:left w:val="nil"/>
          <w:bottom w:val="nil"/>
          <w:right w:val="nil"/>
          <w:between w:val="nil"/>
        </w:pBdr>
        <w:rPr>
          <w:rFonts w:ascii="Arial" w:hAnsi="Arial" w:cs="Arial"/>
        </w:rPr>
      </w:pPr>
      <w:r w:rsidRPr="0010770B">
        <w:rPr>
          <w:rFonts w:ascii="Arial" w:hAnsi="Arial" w:cs="Arial"/>
        </w:rPr>
        <w:t xml:space="preserve">The NCL reserves the right to cancel a reserved publication DOI if 120 days have elapsed since the request was initiated and the publication has not been submitted to the NOAA IR. </w:t>
      </w:r>
    </w:p>
    <w:p w14:paraId="54ABF94D" w14:textId="77777777" w:rsidR="005E6EC0" w:rsidRPr="0010770B" w:rsidRDefault="005E6EC0">
      <w:pPr>
        <w:pBdr>
          <w:top w:val="nil"/>
          <w:left w:val="nil"/>
          <w:bottom w:val="nil"/>
          <w:right w:val="nil"/>
          <w:between w:val="nil"/>
        </w:pBdr>
        <w:rPr>
          <w:rFonts w:ascii="Arial" w:hAnsi="Arial" w:cs="Arial"/>
        </w:rPr>
      </w:pPr>
    </w:p>
    <w:p w14:paraId="6487D67D" w14:textId="77777777" w:rsidR="005E6EC0" w:rsidRPr="0010770B" w:rsidRDefault="006C352A">
      <w:pPr>
        <w:pStyle w:val="Heading1"/>
        <w:rPr>
          <w:rFonts w:ascii="Arial" w:hAnsi="Arial" w:cs="Arial"/>
        </w:rPr>
      </w:pPr>
      <w:bookmarkStart w:id="21" w:name="17dp8vu" w:colFirst="0" w:colLast="0"/>
      <w:bookmarkStart w:id="22" w:name="_Toc68855025"/>
      <w:bookmarkEnd w:id="21"/>
      <w:r w:rsidRPr="0010770B">
        <w:rPr>
          <w:rFonts w:ascii="Arial" w:hAnsi="Arial" w:cs="Arial"/>
        </w:rPr>
        <w:lastRenderedPageBreak/>
        <w:t>V. Responsibilities</w:t>
      </w:r>
      <w:bookmarkEnd w:id="22"/>
    </w:p>
    <w:p w14:paraId="4A3C593E" w14:textId="77777777" w:rsidR="005E6EC0" w:rsidRPr="0010770B" w:rsidRDefault="00DB1AB4">
      <w:pPr>
        <w:numPr>
          <w:ilvl w:val="0"/>
          <w:numId w:val="5"/>
        </w:numPr>
        <w:pBdr>
          <w:top w:val="nil"/>
          <w:left w:val="nil"/>
          <w:bottom w:val="nil"/>
          <w:right w:val="nil"/>
          <w:between w:val="nil"/>
        </w:pBdr>
        <w:ind w:hanging="359"/>
        <w:rPr>
          <w:rFonts w:ascii="Arial" w:hAnsi="Arial" w:cs="Arial"/>
        </w:rPr>
      </w:pPr>
      <w:hyperlink r:id="rId14">
        <w:r w:rsidR="006C352A" w:rsidRPr="0010770B">
          <w:rPr>
            <w:rFonts w:ascii="Arial" w:hAnsi="Arial" w:cs="Arial"/>
            <w:color w:val="1155CC"/>
            <w:u w:val="single"/>
          </w:rPr>
          <w:t>NOAA Data Citation Working Group</w:t>
        </w:r>
      </w:hyperlink>
      <w:r w:rsidR="006C352A" w:rsidRPr="0010770B">
        <w:rPr>
          <w:rFonts w:ascii="Arial" w:hAnsi="Arial" w:cs="Arial"/>
          <w:color w:val="000000"/>
        </w:rPr>
        <w:t xml:space="preserve">: </w:t>
      </w:r>
      <w:r w:rsidR="006C352A" w:rsidRPr="0010770B">
        <w:rPr>
          <w:rFonts w:ascii="Arial" w:hAnsi="Arial" w:cs="Arial"/>
        </w:rPr>
        <w:t>Act as an advisory panel for the overall process of managing NOAA digital object identifiers.</w:t>
      </w:r>
    </w:p>
    <w:p w14:paraId="08388594"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rPr>
        <w:t>NOAA National Centers for Environmental Information: Ensure long-term maintenance and availability of landing pages, metadata, and data.</w:t>
      </w:r>
    </w:p>
    <w:p w14:paraId="7B694160" w14:textId="77777777" w:rsidR="005E6EC0" w:rsidRPr="0010770B" w:rsidRDefault="00DB1AB4">
      <w:pPr>
        <w:numPr>
          <w:ilvl w:val="0"/>
          <w:numId w:val="5"/>
        </w:numPr>
        <w:pBdr>
          <w:top w:val="nil"/>
          <w:left w:val="nil"/>
          <w:bottom w:val="nil"/>
          <w:right w:val="nil"/>
          <w:between w:val="nil"/>
        </w:pBdr>
        <w:ind w:hanging="359"/>
        <w:rPr>
          <w:rFonts w:ascii="Arial" w:hAnsi="Arial" w:cs="Arial"/>
        </w:rPr>
      </w:pPr>
      <w:hyperlink r:id="rId15">
        <w:r w:rsidR="006C352A" w:rsidRPr="0010770B">
          <w:rPr>
            <w:rFonts w:ascii="Arial" w:hAnsi="Arial" w:cs="Arial"/>
            <w:color w:val="1155CC"/>
            <w:u w:val="single"/>
          </w:rPr>
          <w:t>NCEI Data Citation Working Group</w:t>
        </w:r>
      </w:hyperlink>
      <w:r w:rsidR="006C352A" w:rsidRPr="0010770B">
        <w:rPr>
          <w:rFonts w:ascii="Arial" w:hAnsi="Arial" w:cs="Arial"/>
        </w:rPr>
        <w:t>: R</w:t>
      </w:r>
      <w:r w:rsidR="006C352A" w:rsidRPr="0010770B">
        <w:rPr>
          <w:rFonts w:ascii="Arial" w:hAnsi="Arial" w:cs="Arial"/>
          <w:color w:val="000000"/>
        </w:rPr>
        <w:t>eceive requests for NOAA data DOI assignment; respond to questions; assign identifiers to selected data; notify data providers of newly-assigned DOIs</w:t>
      </w:r>
      <w:r w:rsidR="006C352A" w:rsidRPr="0010770B">
        <w:rPr>
          <w:rFonts w:ascii="Arial" w:hAnsi="Arial" w:cs="Arial"/>
        </w:rPr>
        <w:t>.</w:t>
      </w:r>
    </w:p>
    <w:p w14:paraId="0FFDEC13"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NOAA Central Library: Assign identifiers to selected publications; collect metrics on citation of NOAA DOIs in publications.</w:t>
      </w:r>
    </w:p>
    <w:p w14:paraId="1B565378" w14:textId="77777777" w:rsidR="005E6EC0" w:rsidRPr="0010770B" w:rsidRDefault="00DB1AB4">
      <w:pPr>
        <w:numPr>
          <w:ilvl w:val="0"/>
          <w:numId w:val="5"/>
        </w:numPr>
        <w:pBdr>
          <w:top w:val="nil"/>
          <w:left w:val="nil"/>
          <w:bottom w:val="nil"/>
          <w:right w:val="nil"/>
          <w:between w:val="nil"/>
        </w:pBdr>
        <w:ind w:hanging="359"/>
        <w:rPr>
          <w:rFonts w:ascii="Arial" w:hAnsi="Arial" w:cs="Arial"/>
        </w:rPr>
      </w:pPr>
      <w:hyperlink r:id="rId16">
        <w:r w:rsidR="006C352A" w:rsidRPr="0010770B">
          <w:rPr>
            <w:rFonts w:ascii="Arial" w:hAnsi="Arial" w:cs="Arial"/>
            <w:color w:val="1155CC"/>
            <w:u w:val="single"/>
          </w:rPr>
          <w:t>NOAA Central Library publications working group</w:t>
        </w:r>
      </w:hyperlink>
      <w:r w:rsidR="006C352A" w:rsidRPr="0010770B">
        <w:rPr>
          <w:rFonts w:ascii="Arial" w:hAnsi="Arial" w:cs="Arial"/>
        </w:rPr>
        <w:t>: Receive requests for NOAA publication DOI assignment; respond to questions; assign identifiers to selected publications; notify publications providers of newly-assigned DOIs.</w:t>
      </w:r>
    </w:p>
    <w:p w14:paraId="59CCEFC5"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 xml:space="preserve">NOAA data producers: If requesting dataset identifier(s), understand requirements in this Directive and receive assigned identifier(s), and </w:t>
      </w:r>
      <w:r w:rsidRPr="0010770B">
        <w:rPr>
          <w:rFonts w:ascii="Arial" w:hAnsi="Arial" w:cs="Arial"/>
        </w:rPr>
        <w:t>provide data and comprehensive metadata as outlined in this Directive</w:t>
      </w:r>
      <w:r w:rsidRPr="0010770B">
        <w:rPr>
          <w:rFonts w:ascii="Arial" w:hAnsi="Arial" w:cs="Arial"/>
          <w:color w:val="000000"/>
        </w:rPr>
        <w:t>.</w:t>
      </w:r>
    </w:p>
    <w:p w14:paraId="261735DB"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NOAA users of NOAA data: Cite data used in projects and results, including the assigned DOI if available. Inform data stewards (producers and NCEI) of data without identifiers about this Directive.</w:t>
      </w:r>
    </w:p>
    <w:p w14:paraId="6379CB81"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NOAA users of non-NOAA data (to the extent possible): Cite external data in a manner similar to NOAA data, including identifier if available.</w:t>
      </w:r>
    </w:p>
    <w:p w14:paraId="5280EF80"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 xml:space="preserve">NOAA Environmental Data Management Committee (EDMC): </w:t>
      </w:r>
      <w:r w:rsidRPr="0010770B">
        <w:rPr>
          <w:rFonts w:ascii="Arial" w:hAnsi="Arial" w:cs="Arial"/>
        </w:rPr>
        <w:t>S</w:t>
      </w:r>
      <w:r w:rsidRPr="0010770B">
        <w:rPr>
          <w:rFonts w:ascii="Arial" w:hAnsi="Arial" w:cs="Arial"/>
          <w:color w:val="000000"/>
        </w:rPr>
        <w:t>upport implementation, tracking, and maintenance of this Directive.</w:t>
      </w:r>
    </w:p>
    <w:p w14:paraId="3770E0F6" w14:textId="77777777" w:rsidR="005E6EC0" w:rsidRPr="0010770B" w:rsidRDefault="006C352A">
      <w:pPr>
        <w:numPr>
          <w:ilvl w:val="0"/>
          <w:numId w:val="5"/>
        </w:numPr>
        <w:pBdr>
          <w:top w:val="nil"/>
          <w:left w:val="nil"/>
          <w:bottom w:val="nil"/>
          <w:right w:val="nil"/>
          <w:between w:val="nil"/>
        </w:pBdr>
        <w:ind w:hanging="359"/>
        <w:rPr>
          <w:rFonts w:ascii="Arial" w:hAnsi="Arial" w:cs="Arial"/>
        </w:rPr>
      </w:pPr>
      <w:r w:rsidRPr="0010770B">
        <w:rPr>
          <w:rFonts w:ascii="Arial" w:hAnsi="Arial" w:cs="Arial"/>
          <w:color w:val="000000"/>
        </w:rPr>
        <w:t>NESDIS headquarters: Provide funding for annual license for DOI issuance.</w:t>
      </w:r>
    </w:p>
    <w:p w14:paraId="00730095" w14:textId="77777777" w:rsidR="005E6EC0" w:rsidRPr="0010770B" w:rsidRDefault="005E6EC0">
      <w:pPr>
        <w:pBdr>
          <w:top w:val="nil"/>
          <w:left w:val="nil"/>
          <w:bottom w:val="nil"/>
          <w:right w:val="nil"/>
          <w:between w:val="nil"/>
        </w:pBdr>
        <w:rPr>
          <w:rFonts w:ascii="Arial" w:hAnsi="Arial" w:cs="Arial"/>
          <w:color w:val="000000"/>
        </w:rPr>
      </w:pPr>
    </w:p>
    <w:p w14:paraId="56EA04FB" w14:textId="77777777" w:rsidR="005E6EC0" w:rsidRPr="0010770B" w:rsidRDefault="006C352A">
      <w:pPr>
        <w:pStyle w:val="Heading1"/>
        <w:rPr>
          <w:rFonts w:ascii="Arial" w:hAnsi="Arial" w:cs="Arial"/>
        </w:rPr>
      </w:pPr>
      <w:bookmarkStart w:id="23" w:name="26in1rg" w:colFirst="0" w:colLast="0"/>
      <w:bookmarkStart w:id="24" w:name="_Toc68855026"/>
      <w:bookmarkEnd w:id="23"/>
      <w:r w:rsidRPr="0010770B">
        <w:rPr>
          <w:rFonts w:ascii="Arial" w:hAnsi="Arial" w:cs="Arial"/>
        </w:rPr>
        <w:t>VI. Management and Ownership</w:t>
      </w:r>
      <w:bookmarkEnd w:id="24"/>
    </w:p>
    <w:p w14:paraId="6ACDFB81"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This Procedural Directive is issued and managed by the NOAA Environmental Data Management Committee. The Directive will be reviewed at least every 3 years and revised as needed by the EDMC or a designated work team.</w:t>
      </w:r>
    </w:p>
    <w:p w14:paraId="7B3685DC" w14:textId="77777777" w:rsidR="005E6EC0" w:rsidRPr="0010770B" w:rsidRDefault="005E6EC0">
      <w:pPr>
        <w:pBdr>
          <w:top w:val="nil"/>
          <w:left w:val="nil"/>
          <w:bottom w:val="nil"/>
          <w:right w:val="nil"/>
          <w:between w:val="nil"/>
        </w:pBdr>
        <w:rPr>
          <w:rFonts w:ascii="Arial" w:hAnsi="Arial" w:cs="Arial"/>
          <w:color w:val="000000"/>
        </w:rPr>
      </w:pPr>
    </w:p>
    <w:p w14:paraId="75BA4ED1" w14:textId="77777777" w:rsidR="005E6EC0" w:rsidRPr="0010770B" w:rsidRDefault="006C352A">
      <w:pPr>
        <w:pStyle w:val="Heading1"/>
        <w:rPr>
          <w:rFonts w:ascii="Arial" w:hAnsi="Arial" w:cs="Arial"/>
        </w:rPr>
      </w:pPr>
      <w:bookmarkStart w:id="25" w:name="35nkun2" w:colFirst="0" w:colLast="0"/>
      <w:bookmarkStart w:id="26" w:name="_Toc68855027"/>
      <w:bookmarkEnd w:id="25"/>
      <w:r w:rsidRPr="0010770B">
        <w:rPr>
          <w:rFonts w:ascii="Arial" w:hAnsi="Arial" w:cs="Arial"/>
        </w:rPr>
        <w:t>VII. Intended Audience</w:t>
      </w:r>
      <w:bookmarkEnd w:id="26"/>
    </w:p>
    <w:p w14:paraId="076E988C"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 xml:space="preserve">This directive applies to </w:t>
      </w:r>
      <w:r w:rsidRPr="0010770B">
        <w:rPr>
          <w:rFonts w:ascii="Arial" w:hAnsi="Arial" w:cs="Arial"/>
          <w:color w:val="000000"/>
          <w:sz w:val="20"/>
          <w:szCs w:val="20"/>
        </w:rPr>
        <w:t>NOAA and non</w:t>
      </w:r>
      <w:r w:rsidRPr="0010770B">
        <w:rPr>
          <w:rFonts w:ascii="Arial" w:hAnsi="Arial" w:cs="Arial"/>
          <w:sz w:val="20"/>
          <w:szCs w:val="20"/>
        </w:rPr>
        <w:t xml:space="preserve">-NOAA </w:t>
      </w:r>
      <w:r w:rsidRPr="0010770B">
        <w:rPr>
          <w:rFonts w:ascii="Arial" w:hAnsi="Arial" w:cs="Arial"/>
          <w:color w:val="000000"/>
          <w:sz w:val="20"/>
          <w:szCs w:val="20"/>
        </w:rPr>
        <w:t xml:space="preserve">data </w:t>
      </w:r>
      <w:r w:rsidRPr="0010770B">
        <w:rPr>
          <w:rFonts w:ascii="Arial" w:hAnsi="Arial" w:cs="Arial"/>
          <w:sz w:val="20"/>
          <w:szCs w:val="20"/>
        </w:rPr>
        <w:t>providers</w:t>
      </w:r>
      <w:r w:rsidRPr="0010770B">
        <w:rPr>
          <w:rFonts w:ascii="Arial" w:hAnsi="Arial" w:cs="Arial"/>
          <w:color w:val="000000"/>
          <w:sz w:val="20"/>
          <w:szCs w:val="20"/>
        </w:rPr>
        <w:t xml:space="preserve"> using NCEI archival services and/or NOAA</w:t>
      </w:r>
      <w:r w:rsidRPr="0010770B">
        <w:rPr>
          <w:rFonts w:ascii="Arial" w:hAnsi="Arial" w:cs="Arial"/>
          <w:sz w:val="20"/>
          <w:szCs w:val="20"/>
        </w:rPr>
        <w:t xml:space="preserve"> Library repository services</w:t>
      </w:r>
      <w:r w:rsidRPr="0010770B">
        <w:rPr>
          <w:rFonts w:ascii="Arial" w:hAnsi="Arial" w:cs="Arial"/>
          <w:color w:val="000000"/>
          <w:sz w:val="20"/>
          <w:szCs w:val="20"/>
        </w:rPr>
        <w:t>, to NOAA users of NOAA data, the NOAA C</w:t>
      </w:r>
      <w:r w:rsidRPr="0010770B">
        <w:rPr>
          <w:rFonts w:ascii="Arial" w:hAnsi="Arial" w:cs="Arial"/>
          <w:sz w:val="20"/>
          <w:szCs w:val="20"/>
        </w:rPr>
        <w:t xml:space="preserve">entral Library, </w:t>
      </w:r>
      <w:r w:rsidRPr="0010770B">
        <w:rPr>
          <w:rFonts w:ascii="Arial" w:hAnsi="Arial" w:cs="Arial"/>
          <w:color w:val="000000"/>
          <w:sz w:val="20"/>
          <w:szCs w:val="20"/>
        </w:rPr>
        <w:t xml:space="preserve">and to the NOAA National Centers for Environmental Information. </w:t>
      </w:r>
    </w:p>
    <w:p w14:paraId="38DEE6A3" w14:textId="77777777" w:rsidR="005E6EC0" w:rsidRPr="0010770B" w:rsidRDefault="006C352A">
      <w:pPr>
        <w:pStyle w:val="Heading1"/>
        <w:rPr>
          <w:rFonts w:ascii="Arial" w:hAnsi="Arial" w:cs="Arial"/>
        </w:rPr>
      </w:pPr>
      <w:bookmarkStart w:id="27" w:name="44sinio" w:colFirst="0" w:colLast="0"/>
      <w:bookmarkStart w:id="28" w:name="_Toc68855028"/>
      <w:bookmarkEnd w:id="27"/>
      <w:r w:rsidRPr="0010770B">
        <w:rPr>
          <w:rFonts w:ascii="Arial" w:hAnsi="Arial" w:cs="Arial"/>
        </w:rPr>
        <w:t>VIII. Implementation Date</w:t>
      </w:r>
      <w:bookmarkEnd w:id="28"/>
    </w:p>
    <w:p w14:paraId="5A42C265" w14:textId="77777777" w:rsidR="005E6EC0" w:rsidRPr="0010770B" w:rsidRDefault="006C352A">
      <w:pPr>
        <w:rPr>
          <w:rFonts w:ascii="Arial" w:hAnsi="Arial" w:cs="Arial"/>
        </w:rPr>
      </w:pPr>
      <w:r w:rsidRPr="0010770B">
        <w:rPr>
          <w:rFonts w:ascii="Arial" w:hAnsi="Arial" w:cs="Arial"/>
        </w:rPr>
        <w:t>This EDMC Procedural Directive shall take effect on March 29, 2021.</w:t>
      </w:r>
    </w:p>
    <w:p w14:paraId="4E288BF6" w14:textId="77777777" w:rsidR="005E6EC0" w:rsidRPr="0010770B" w:rsidRDefault="005E6EC0">
      <w:pPr>
        <w:pBdr>
          <w:top w:val="nil"/>
          <w:left w:val="nil"/>
          <w:bottom w:val="nil"/>
          <w:right w:val="nil"/>
          <w:between w:val="nil"/>
        </w:pBdr>
        <w:rPr>
          <w:rFonts w:ascii="Arial" w:hAnsi="Arial" w:cs="Arial"/>
          <w:color w:val="000000"/>
        </w:rPr>
      </w:pPr>
    </w:p>
    <w:p w14:paraId="048E2C18"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rPr>
        <w:t>Not a</w:t>
      </w:r>
      <w:r w:rsidRPr="0010770B">
        <w:rPr>
          <w:rFonts w:ascii="Arial" w:hAnsi="Arial" w:cs="Arial"/>
          <w:color w:val="000000"/>
        </w:rPr>
        <w:t>ll archived data</w:t>
      </w:r>
      <w:r w:rsidRPr="0010770B">
        <w:rPr>
          <w:rFonts w:ascii="Arial" w:hAnsi="Arial" w:cs="Arial"/>
        </w:rPr>
        <w:t xml:space="preserve"> collections may </w:t>
      </w:r>
      <w:r w:rsidRPr="0010770B">
        <w:rPr>
          <w:rFonts w:ascii="Arial" w:hAnsi="Arial" w:cs="Arial"/>
          <w:color w:val="000000"/>
        </w:rPr>
        <w:t>receive an identifier</w:t>
      </w:r>
      <w:r w:rsidRPr="0010770B">
        <w:rPr>
          <w:rFonts w:ascii="Arial" w:hAnsi="Arial" w:cs="Arial"/>
        </w:rPr>
        <w:t xml:space="preserve">. </w:t>
      </w:r>
      <w:r w:rsidRPr="0010770B">
        <w:rPr>
          <w:rFonts w:ascii="Arial" w:hAnsi="Arial" w:cs="Arial"/>
          <w:color w:val="000000"/>
        </w:rPr>
        <w:t xml:space="preserve">NCEI and the Library will assign identifiers to their holdings as needed, based on available resources and prioritization. </w:t>
      </w:r>
    </w:p>
    <w:p w14:paraId="5D3E5262" w14:textId="77777777" w:rsidR="005E6EC0" w:rsidRPr="0010770B" w:rsidRDefault="005E6EC0">
      <w:pPr>
        <w:pBdr>
          <w:top w:val="nil"/>
          <w:left w:val="nil"/>
          <w:bottom w:val="nil"/>
          <w:right w:val="nil"/>
          <w:between w:val="nil"/>
        </w:pBdr>
        <w:rPr>
          <w:rFonts w:ascii="Arial" w:hAnsi="Arial" w:cs="Arial"/>
        </w:rPr>
      </w:pPr>
    </w:p>
    <w:p w14:paraId="3AEB6640" w14:textId="77777777" w:rsidR="005E6EC0" w:rsidRPr="0010770B" w:rsidRDefault="006C352A">
      <w:pPr>
        <w:pStyle w:val="Heading1"/>
        <w:rPr>
          <w:rFonts w:ascii="Arial" w:hAnsi="Arial" w:cs="Arial"/>
        </w:rPr>
      </w:pPr>
      <w:bookmarkStart w:id="29" w:name="z337ya" w:colFirst="0" w:colLast="0"/>
      <w:bookmarkStart w:id="30" w:name="_i6houo3y9wup" w:colFirst="0" w:colLast="0"/>
      <w:bookmarkStart w:id="31" w:name="_Toc68855029"/>
      <w:bookmarkEnd w:id="29"/>
      <w:bookmarkEnd w:id="30"/>
      <w:r w:rsidRPr="0010770B">
        <w:rPr>
          <w:rFonts w:ascii="Arial" w:hAnsi="Arial" w:cs="Arial"/>
        </w:rPr>
        <w:lastRenderedPageBreak/>
        <w:t>IX. Grandfather Exemption and Waiver Option</w:t>
      </w:r>
      <w:bookmarkEnd w:id="31"/>
    </w:p>
    <w:p w14:paraId="73BE6742"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There is no exemption to the core requirements for receiving an identifier (</w:t>
      </w:r>
      <w:r w:rsidRPr="0010770B">
        <w:rPr>
          <w:rFonts w:ascii="Arial" w:hAnsi="Arial" w:cs="Arial"/>
        </w:rPr>
        <w:t>e.g.</w:t>
      </w:r>
      <w:r w:rsidRPr="0010770B">
        <w:rPr>
          <w:rFonts w:ascii="Arial" w:hAnsi="Arial" w:cs="Arial"/>
          <w:color w:val="000000"/>
        </w:rPr>
        <w:t>, archiv</w:t>
      </w:r>
      <w:r w:rsidRPr="0010770B">
        <w:rPr>
          <w:rFonts w:ascii="Arial" w:hAnsi="Arial" w:cs="Arial"/>
        </w:rPr>
        <w:t>al</w:t>
      </w:r>
      <w:r w:rsidRPr="0010770B">
        <w:rPr>
          <w:rFonts w:ascii="Arial" w:hAnsi="Arial" w:cs="Arial"/>
          <w:color w:val="000000"/>
        </w:rPr>
        <w:t xml:space="preserve"> </w:t>
      </w:r>
      <w:r w:rsidRPr="0010770B">
        <w:rPr>
          <w:rFonts w:ascii="Arial" w:hAnsi="Arial" w:cs="Arial"/>
        </w:rPr>
        <w:t>acceptance</w:t>
      </w:r>
      <w:r w:rsidRPr="0010770B">
        <w:rPr>
          <w:rFonts w:ascii="Arial" w:hAnsi="Arial" w:cs="Arial"/>
          <w:color w:val="000000"/>
        </w:rPr>
        <w:t xml:space="preserve"> and satisfactory metadata record). However, NCEI and the NOAA C</w:t>
      </w:r>
      <w:r w:rsidRPr="0010770B">
        <w:rPr>
          <w:rFonts w:ascii="Arial" w:hAnsi="Arial" w:cs="Arial"/>
        </w:rPr>
        <w:t xml:space="preserve">entral Library </w:t>
      </w:r>
      <w:r w:rsidRPr="0010770B">
        <w:rPr>
          <w:rFonts w:ascii="Arial" w:hAnsi="Arial" w:cs="Arial"/>
          <w:color w:val="000000"/>
        </w:rPr>
        <w:t>shall have flexibility to prioritize data and publications for identifier assignment and to exclude low-priority data/publications.</w:t>
      </w:r>
    </w:p>
    <w:p w14:paraId="6A8C5027" w14:textId="77777777" w:rsidR="005E6EC0" w:rsidRPr="0010770B" w:rsidRDefault="005E6EC0">
      <w:pPr>
        <w:pBdr>
          <w:top w:val="nil"/>
          <w:left w:val="nil"/>
          <w:bottom w:val="nil"/>
          <w:right w:val="nil"/>
          <w:between w:val="nil"/>
        </w:pBdr>
        <w:rPr>
          <w:rFonts w:ascii="Arial" w:hAnsi="Arial" w:cs="Arial"/>
          <w:color w:val="000000"/>
        </w:rPr>
      </w:pPr>
    </w:p>
    <w:p w14:paraId="23EBC7B4"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 xml:space="preserve">Data producers are not required to seek identifiers for their data. </w:t>
      </w:r>
    </w:p>
    <w:p w14:paraId="27590E92" w14:textId="77777777" w:rsidR="005E6EC0" w:rsidRPr="0010770B" w:rsidRDefault="005E6EC0">
      <w:pPr>
        <w:pBdr>
          <w:top w:val="nil"/>
          <w:left w:val="nil"/>
          <w:bottom w:val="nil"/>
          <w:right w:val="nil"/>
          <w:between w:val="nil"/>
        </w:pBdr>
        <w:rPr>
          <w:rFonts w:ascii="Arial" w:hAnsi="Arial" w:cs="Arial"/>
          <w:color w:val="000000"/>
        </w:rPr>
      </w:pPr>
    </w:p>
    <w:p w14:paraId="1E90CA23"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Publications published (or submitted for publication) prior to the effective date of this Directive shall not be required to retroactively add citations for data. Future publications based on data that have not been issued identifiers shall not be required to amend the data citations therein if identifiers are issued to data after publication or submission.</w:t>
      </w:r>
    </w:p>
    <w:p w14:paraId="33A7650D" w14:textId="77777777" w:rsidR="005E6EC0" w:rsidRPr="0010770B" w:rsidRDefault="005E6EC0">
      <w:pPr>
        <w:pBdr>
          <w:top w:val="nil"/>
          <w:left w:val="nil"/>
          <w:bottom w:val="nil"/>
          <w:right w:val="nil"/>
          <w:between w:val="nil"/>
        </w:pBdr>
        <w:rPr>
          <w:rFonts w:ascii="Arial" w:hAnsi="Arial" w:cs="Arial"/>
          <w:color w:val="000000"/>
        </w:rPr>
      </w:pPr>
    </w:p>
    <w:p w14:paraId="37DC7060" w14:textId="77777777" w:rsidR="005E6EC0" w:rsidRPr="0010770B" w:rsidRDefault="006C352A">
      <w:pPr>
        <w:pStyle w:val="Heading1"/>
        <w:rPr>
          <w:rFonts w:ascii="Arial" w:hAnsi="Arial" w:cs="Arial"/>
        </w:rPr>
      </w:pPr>
      <w:bookmarkStart w:id="32" w:name="1y810tw" w:colFirst="0" w:colLast="0"/>
      <w:bookmarkStart w:id="33" w:name="_Toc68855030"/>
      <w:bookmarkEnd w:id="32"/>
      <w:r w:rsidRPr="0010770B">
        <w:rPr>
          <w:rFonts w:ascii="Arial" w:hAnsi="Arial" w:cs="Arial"/>
        </w:rPr>
        <w:t>X. Performance Objectives and Measurements</w:t>
      </w:r>
      <w:bookmarkEnd w:id="33"/>
    </w:p>
    <w:p w14:paraId="1ECFE5BF" w14:textId="77777777" w:rsidR="005E6EC0" w:rsidRPr="0010770B" w:rsidRDefault="006C352A">
      <w:pPr>
        <w:pBdr>
          <w:top w:val="nil"/>
          <w:left w:val="nil"/>
          <w:bottom w:val="nil"/>
          <w:right w:val="nil"/>
          <w:between w:val="nil"/>
        </w:pBdr>
        <w:spacing w:line="276" w:lineRule="auto"/>
        <w:rPr>
          <w:rFonts w:ascii="Arial" w:hAnsi="Arial" w:cs="Arial"/>
          <w:color w:val="000000"/>
        </w:rPr>
      </w:pPr>
      <w:r w:rsidRPr="0010770B">
        <w:rPr>
          <w:rFonts w:ascii="Arial" w:hAnsi="Arial" w:cs="Arial"/>
          <w:color w:val="000000"/>
        </w:rPr>
        <w:t xml:space="preserve">Metrics regarding usage and citation of NOAA-issued data identifiers will be collected and reported. </w:t>
      </w:r>
    </w:p>
    <w:p w14:paraId="28ADA62E" w14:textId="77777777" w:rsidR="005E6EC0" w:rsidRPr="0010770B" w:rsidRDefault="006C352A">
      <w:pPr>
        <w:numPr>
          <w:ilvl w:val="0"/>
          <w:numId w:val="7"/>
        </w:numPr>
        <w:pBdr>
          <w:top w:val="nil"/>
          <w:left w:val="nil"/>
          <w:bottom w:val="nil"/>
          <w:right w:val="nil"/>
          <w:between w:val="nil"/>
        </w:pBdr>
        <w:ind w:hanging="359"/>
        <w:rPr>
          <w:rFonts w:ascii="Arial" w:hAnsi="Arial" w:cs="Arial"/>
        </w:rPr>
      </w:pPr>
      <w:r w:rsidRPr="0010770B">
        <w:rPr>
          <w:rFonts w:ascii="Arial" w:hAnsi="Arial" w:cs="Arial"/>
          <w:color w:val="000000"/>
        </w:rPr>
        <w:t>Effective immediately upon issuance of this directive, the number of NOAA data DOIs assigned</w:t>
      </w:r>
      <w:r w:rsidRPr="0010770B">
        <w:rPr>
          <w:rFonts w:ascii="Arial" w:hAnsi="Arial" w:cs="Arial"/>
          <w:color w:val="000000"/>
          <w:vertAlign w:val="superscript"/>
        </w:rPr>
        <w:footnoteReference w:id="12"/>
      </w:r>
      <w:r w:rsidRPr="0010770B">
        <w:rPr>
          <w:rFonts w:ascii="Arial" w:hAnsi="Arial" w:cs="Arial"/>
          <w:color w:val="000000"/>
        </w:rPr>
        <w:t xml:space="preserve"> shall be reported at least quarterly to EDMC and to the NOAA Office of the Chief Information Officer for inclusion in agency Open Government metrics reporting.</w:t>
      </w:r>
    </w:p>
    <w:p w14:paraId="28CD0BBA" w14:textId="77777777" w:rsidR="005E6EC0" w:rsidRPr="0010770B" w:rsidRDefault="006C352A">
      <w:pPr>
        <w:numPr>
          <w:ilvl w:val="0"/>
          <w:numId w:val="7"/>
        </w:numPr>
        <w:pBdr>
          <w:top w:val="nil"/>
          <w:left w:val="nil"/>
          <w:bottom w:val="nil"/>
          <w:right w:val="nil"/>
          <w:between w:val="nil"/>
        </w:pBdr>
        <w:ind w:hanging="359"/>
        <w:rPr>
          <w:rFonts w:ascii="Arial" w:hAnsi="Arial" w:cs="Arial"/>
        </w:rPr>
      </w:pPr>
      <w:r w:rsidRPr="0010770B">
        <w:rPr>
          <w:rFonts w:ascii="Arial" w:hAnsi="Arial" w:cs="Arial"/>
        </w:rPr>
        <w:t>S</w:t>
      </w:r>
      <w:r w:rsidRPr="0010770B">
        <w:rPr>
          <w:rFonts w:ascii="Arial" w:hAnsi="Arial" w:cs="Arial"/>
          <w:color w:val="000000"/>
        </w:rPr>
        <w:t xml:space="preserve">tatistics regarding citation of NOAA </w:t>
      </w:r>
      <w:r w:rsidRPr="0010770B">
        <w:rPr>
          <w:rFonts w:ascii="Arial" w:hAnsi="Arial" w:cs="Arial"/>
        </w:rPr>
        <w:t>publication</w:t>
      </w:r>
      <w:r w:rsidRPr="0010770B">
        <w:rPr>
          <w:rFonts w:ascii="Arial" w:hAnsi="Arial" w:cs="Arial"/>
          <w:color w:val="000000"/>
        </w:rPr>
        <w:t xml:space="preserve"> DOIs shall be collected by NOAA Central Library and shall be reported at least quarterly to EDMC.</w:t>
      </w:r>
    </w:p>
    <w:p w14:paraId="5D47B051" w14:textId="77777777" w:rsidR="005E6EC0" w:rsidRPr="0010770B" w:rsidRDefault="006C352A">
      <w:pPr>
        <w:numPr>
          <w:ilvl w:val="0"/>
          <w:numId w:val="7"/>
        </w:numPr>
        <w:pBdr>
          <w:top w:val="nil"/>
          <w:left w:val="nil"/>
          <w:bottom w:val="nil"/>
          <w:right w:val="nil"/>
          <w:between w:val="nil"/>
        </w:pBdr>
        <w:ind w:hanging="359"/>
        <w:rPr>
          <w:rFonts w:ascii="Arial" w:hAnsi="Arial" w:cs="Arial"/>
        </w:rPr>
      </w:pPr>
      <w:r w:rsidRPr="0010770B">
        <w:rPr>
          <w:rFonts w:ascii="Arial" w:hAnsi="Arial" w:cs="Arial"/>
        </w:rPr>
        <w:t>NCEI and/or the NOAA Central Library may fulfill these usage reporting requirements by making these metrics available to the EDMC via an automated dashboard.</w:t>
      </w:r>
    </w:p>
    <w:p w14:paraId="2243F3C9" w14:textId="77777777" w:rsidR="005E6EC0" w:rsidRPr="0010770B" w:rsidRDefault="005E6EC0">
      <w:pPr>
        <w:pBdr>
          <w:top w:val="nil"/>
          <w:left w:val="nil"/>
          <w:bottom w:val="nil"/>
          <w:right w:val="nil"/>
          <w:between w:val="nil"/>
        </w:pBdr>
        <w:rPr>
          <w:rFonts w:ascii="Arial" w:hAnsi="Arial" w:cs="Arial"/>
          <w:color w:val="000000"/>
        </w:rPr>
      </w:pPr>
    </w:p>
    <w:p w14:paraId="23EC3020" w14:textId="77777777" w:rsidR="005E6EC0" w:rsidRPr="0010770B" w:rsidRDefault="006C352A">
      <w:pPr>
        <w:pStyle w:val="Heading1"/>
        <w:rPr>
          <w:rFonts w:ascii="Arial" w:hAnsi="Arial" w:cs="Arial"/>
        </w:rPr>
      </w:pPr>
      <w:bookmarkStart w:id="34" w:name="2xcytpi" w:colFirst="0" w:colLast="0"/>
      <w:bookmarkStart w:id="35" w:name="_Toc68855031"/>
      <w:bookmarkEnd w:id="34"/>
      <w:r w:rsidRPr="0010770B">
        <w:rPr>
          <w:rFonts w:ascii="Arial" w:hAnsi="Arial" w:cs="Arial"/>
        </w:rPr>
        <w:t>XI. Definitions</w:t>
      </w:r>
      <w:bookmarkEnd w:id="35"/>
    </w:p>
    <w:p w14:paraId="36FF07C1"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i/>
          <w:color w:val="000000"/>
        </w:rPr>
        <w:t>Terminology from NAO 212-15</w:t>
      </w:r>
    </w:p>
    <w:p w14:paraId="70D93F91" w14:textId="77777777" w:rsidR="005E6EC0" w:rsidRPr="0010770B" w:rsidRDefault="005E6EC0">
      <w:pPr>
        <w:pBdr>
          <w:top w:val="nil"/>
          <w:left w:val="nil"/>
          <w:bottom w:val="nil"/>
          <w:right w:val="nil"/>
          <w:between w:val="nil"/>
        </w:pBdr>
        <w:rPr>
          <w:rFonts w:ascii="Arial" w:hAnsi="Arial" w:cs="Arial"/>
          <w:color w:val="000000"/>
        </w:rPr>
      </w:pPr>
    </w:p>
    <w:p w14:paraId="59689051"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color w:val="000000"/>
        </w:rPr>
        <w:t>Environmental data:</w:t>
      </w:r>
      <w:r w:rsidRPr="0010770B">
        <w:rPr>
          <w:rFonts w:ascii="Arial" w:hAnsi="Arial" w:cs="Arial"/>
          <w:color w:val="000000"/>
        </w:rPr>
        <w:t xml:space="preserv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Numerical model outputs are included in this definition. Digital audio or video recordings of environmental phenomena (such as animal sounds or undersea video) are included in this definition. </w:t>
      </w:r>
    </w:p>
    <w:p w14:paraId="1B7549F8" w14:textId="77777777" w:rsidR="005E6EC0" w:rsidRPr="0010770B" w:rsidRDefault="005E6EC0">
      <w:pPr>
        <w:pBdr>
          <w:top w:val="nil"/>
          <w:left w:val="nil"/>
          <w:bottom w:val="nil"/>
          <w:right w:val="nil"/>
          <w:between w:val="nil"/>
        </w:pBdr>
        <w:rPr>
          <w:rFonts w:ascii="Arial" w:hAnsi="Arial" w:cs="Arial"/>
        </w:rPr>
      </w:pPr>
    </w:p>
    <w:p w14:paraId="7DA38110" w14:textId="77777777" w:rsidR="005E6EC0" w:rsidRPr="0010770B" w:rsidRDefault="006C352A">
      <w:pPr>
        <w:pBdr>
          <w:top w:val="nil"/>
          <w:left w:val="nil"/>
          <w:bottom w:val="nil"/>
          <w:right w:val="nil"/>
          <w:between w:val="nil"/>
        </w:pBdr>
        <w:rPr>
          <w:rFonts w:ascii="Arial" w:hAnsi="Arial" w:cs="Arial"/>
          <w:b/>
        </w:rPr>
      </w:pPr>
      <w:r w:rsidRPr="0010770B">
        <w:rPr>
          <w:rFonts w:ascii="Arial" w:hAnsi="Arial" w:cs="Arial"/>
          <w:b/>
        </w:rPr>
        <w:t>Data Producer:</w:t>
      </w:r>
      <w:r w:rsidRPr="0010770B">
        <w:rPr>
          <w:rFonts w:ascii="Arial" w:hAnsi="Arial" w:cs="Arial"/>
          <w:color w:val="000000"/>
        </w:rPr>
        <w:t xml:space="preserve"> Individual</w:t>
      </w:r>
      <w:r w:rsidRPr="0010770B">
        <w:rPr>
          <w:rFonts w:ascii="Arial" w:hAnsi="Arial" w:cs="Arial"/>
        </w:rPr>
        <w:t>s or groups who are responsible for creating, managing or submitting environmental data to NOAA National Centers for Environmental Information and/or the NOAA Central Library.</w:t>
      </w:r>
    </w:p>
    <w:p w14:paraId="049B3814" w14:textId="77777777" w:rsidR="005E6EC0" w:rsidRPr="0010770B" w:rsidRDefault="005E6EC0">
      <w:pPr>
        <w:pBdr>
          <w:top w:val="nil"/>
          <w:left w:val="nil"/>
          <w:bottom w:val="nil"/>
          <w:right w:val="nil"/>
          <w:between w:val="nil"/>
        </w:pBdr>
        <w:rPr>
          <w:rFonts w:ascii="Arial" w:hAnsi="Arial" w:cs="Arial"/>
          <w:color w:val="000000"/>
        </w:rPr>
      </w:pPr>
    </w:p>
    <w:p w14:paraId="51C31515"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color w:val="000000"/>
        </w:rPr>
        <w:t>Data Stewards:</w:t>
      </w:r>
      <w:r w:rsidRPr="0010770B">
        <w:rPr>
          <w:rFonts w:ascii="Arial" w:hAnsi="Arial" w:cs="Arial"/>
          <w:color w:val="000000"/>
        </w:rPr>
        <w:t xml:space="preserve"> individuals who are responsible for establishing, maintaining, and being accountable for the quality, integrity, documentation, and preservation of environmental data under their purview.</w:t>
      </w:r>
    </w:p>
    <w:p w14:paraId="440C9AD9" w14:textId="77777777" w:rsidR="005E6EC0" w:rsidRPr="0010770B" w:rsidRDefault="005E6EC0">
      <w:pPr>
        <w:pBdr>
          <w:top w:val="nil"/>
          <w:left w:val="nil"/>
          <w:bottom w:val="nil"/>
          <w:right w:val="nil"/>
          <w:between w:val="nil"/>
        </w:pBdr>
        <w:rPr>
          <w:rFonts w:ascii="Arial" w:hAnsi="Arial" w:cs="Arial"/>
          <w:color w:val="000000"/>
        </w:rPr>
      </w:pPr>
    </w:p>
    <w:p w14:paraId="329D56F7"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i/>
          <w:color w:val="000000"/>
        </w:rPr>
        <w:t>Other definitions</w:t>
      </w:r>
    </w:p>
    <w:p w14:paraId="591E1D4B" w14:textId="77777777" w:rsidR="005E6EC0" w:rsidRPr="0010770B" w:rsidRDefault="005E6EC0">
      <w:pPr>
        <w:pBdr>
          <w:top w:val="nil"/>
          <w:left w:val="nil"/>
          <w:bottom w:val="nil"/>
          <w:right w:val="nil"/>
          <w:between w:val="nil"/>
        </w:pBdr>
        <w:rPr>
          <w:rFonts w:ascii="Arial" w:hAnsi="Arial" w:cs="Arial"/>
          <w:color w:val="000000"/>
        </w:rPr>
      </w:pPr>
    </w:p>
    <w:p w14:paraId="73569EBC"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color w:val="000000"/>
        </w:rPr>
        <w:t>Identifier:</w:t>
      </w:r>
      <w:r w:rsidRPr="0010770B">
        <w:rPr>
          <w:rFonts w:ascii="Arial" w:hAnsi="Arial" w:cs="Arial"/>
        </w:rPr>
        <w:t xml:space="preserve"> </w:t>
      </w:r>
      <w:r w:rsidRPr="0010770B">
        <w:rPr>
          <w:rFonts w:ascii="Arial" w:hAnsi="Arial" w:cs="Arial"/>
          <w:color w:val="000000"/>
        </w:rPr>
        <w:t xml:space="preserve">unique combination of letters, numbers or symbols based on an agreed-upon system or pattern. A data identifier is analogous to an International Standard Book Number (ISBN) or a Universal Product Code (UPC). </w:t>
      </w:r>
    </w:p>
    <w:p w14:paraId="5D147FFE" w14:textId="77777777" w:rsidR="005E6EC0" w:rsidRPr="0010770B" w:rsidRDefault="005E6EC0">
      <w:pPr>
        <w:pBdr>
          <w:top w:val="nil"/>
          <w:left w:val="nil"/>
          <w:bottom w:val="nil"/>
          <w:right w:val="nil"/>
          <w:between w:val="nil"/>
        </w:pBdr>
        <w:rPr>
          <w:rFonts w:ascii="Arial" w:hAnsi="Arial" w:cs="Arial"/>
          <w:color w:val="000000"/>
        </w:rPr>
      </w:pPr>
    </w:p>
    <w:p w14:paraId="767F0A1D"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color w:val="000000"/>
        </w:rPr>
        <w:t>DOI:</w:t>
      </w:r>
      <w:r w:rsidRPr="0010770B">
        <w:rPr>
          <w:rFonts w:ascii="Arial" w:hAnsi="Arial" w:cs="Arial"/>
          <w:color w:val="000000"/>
        </w:rPr>
        <w:t xml:space="preserve"> Digital Object Identifier.</w:t>
      </w:r>
    </w:p>
    <w:p w14:paraId="02B3E862"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b/>
          <w:color w:val="000000"/>
        </w:rPr>
        <w:t xml:space="preserve">NESDIS: </w:t>
      </w:r>
      <w:r w:rsidRPr="0010770B">
        <w:rPr>
          <w:rFonts w:ascii="Arial" w:hAnsi="Arial" w:cs="Arial"/>
          <w:color w:val="000000"/>
        </w:rPr>
        <w:t>National Environmental Satellite Data and Information Service.</w:t>
      </w:r>
    </w:p>
    <w:p w14:paraId="4AE6B62B" w14:textId="77777777" w:rsidR="005E6EC0" w:rsidRPr="0010770B" w:rsidRDefault="005E6EC0">
      <w:pPr>
        <w:pBdr>
          <w:top w:val="nil"/>
          <w:left w:val="nil"/>
          <w:bottom w:val="nil"/>
          <w:right w:val="nil"/>
          <w:between w:val="nil"/>
        </w:pBdr>
        <w:rPr>
          <w:rFonts w:ascii="Arial" w:hAnsi="Arial" w:cs="Arial"/>
          <w:color w:val="000000"/>
        </w:rPr>
      </w:pPr>
    </w:p>
    <w:p w14:paraId="0FE75CCE" w14:textId="77777777" w:rsidR="005E6EC0" w:rsidRPr="0010770B" w:rsidRDefault="006C352A">
      <w:pPr>
        <w:pStyle w:val="Heading1"/>
        <w:rPr>
          <w:rFonts w:ascii="Arial" w:hAnsi="Arial" w:cs="Arial"/>
        </w:rPr>
      </w:pPr>
      <w:bookmarkStart w:id="36" w:name="3whwml4" w:colFirst="0" w:colLast="0"/>
      <w:bookmarkStart w:id="37" w:name="_Toc68855032"/>
      <w:bookmarkEnd w:id="36"/>
      <w:r w:rsidRPr="0010770B">
        <w:rPr>
          <w:rFonts w:ascii="Arial" w:hAnsi="Arial" w:cs="Arial"/>
        </w:rPr>
        <w:t>XII. Frequently Asked Questions (FAQs)</w:t>
      </w:r>
      <w:bookmarkEnd w:id="37"/>
    </w:p>
    <w:p w14:paraId="39DFF266" w14:textId="77777777" w:rsidR="005E6EC0" w:rsidRPr="0010770B" w:rsidRDefault="006C352A">
      <w:pPr>
        <w:pBdr>
          <w:top w:val="nil"/>
          <w:left w:val="nil"/>
          <w:bottom w:val="nil"/>
          <w:right w:val="nil"/>
          <w:between w:val="nil"/>
        </w:pBdr>
        <w:rPr>
          <w:rFonts w:ascii="Arial" w:hAnsi="Arial" w:cs="Arial"/>
          <w:color w:val="000000"/>
          <w:highlight w:val="white"/>
        </w:rPr>
      </w:pPr>
      <w:r w:rsidRPr="0010770B">
        <w:rPr>
          <w:rFonts w:ascii="Arial" w:hAnsi="Arial" w:cs="Arial"/>
        </w:rPr>
        <w:t>General q</w:t>
      </w:r>
      <w:r w:rsidRPr="0010770B">
        <w:rPr>
          <w:rFonts w:ascii="Arial" w:hAnsi="Arial" w:cs="Arial"/>
          <w:color w:val="000000"/>
        </w:rPr>
        <w:t xml:space="preserve">uestions about this directive may be sent to the NOAA Data Citation Working Group at </w:t>
      </w:r>
      <w:hyperlink r:id="rId17">
        <w:r w:rsidRPr="0010770B">
          <w:rPr>
            <w:rFonts w:ascii="Arial" w:hAnsi="Arial" w:cs="Arial"/>
            <w:color w:val="1155CC"/>
            <w:highlight w:val="white"/>
            <w:u w:val="single"/>
          </w:rPr>
          <w:t>NOAA.Data.IDs@noaa.gov</w:t>
        </w:r>
      </w:hyperlink>
      <w:r w:rsidRPr="0010770B">
        <w:rPr>
          <w:rFonts w:ascii="Arial" w:hAnsi="Arial" w:cs="Arial"/>
          <w:color w:val="000000"/>
          <w:highlight w:val="white"/>
        </w:rPr>
        <w:t>.</w:t>
      </w:r>
    </w:p>
    <w:p w14:paraId="5F63094C" w14:textId="77777777" w:rsidR="005E6EC0" w:rsidRPr="0010770B" w:rsidRDefault="006C352A">
      <w:pPr>
        <w:numPr>
          <w:ilvl w:val="0"/>
          <w:numId w:val="2"/>
        </w:numPr>
        <w:pBdr>
          <w:top w:val="nil"/>
          <w:left w:val="nil"/>
          <w:bottom w:val="nil"/>
          <w:right w:val="nil"/>
          <w:between w:val="nil"/>
        </w:pBdr>
        <w:rPr>
          <w:rFonts w:ascii="Arial" w:hAnsi="Arial" w:cs="Arial"/>
          <w:highlight w:val="white"/>
        </w:rPr>
      </w:pPr>
      <w:r w:rsidRPr="0010770B">
        <w:rPr>
          <w:rFonts w:ascii="Arial" w:hAnsi="Arial" w:cs="Arial"/>
          <w:highlight w:val="white"/>
        </w:rPr>
        <w:t>Specific questions about the process for obtaining a NOAA data DOI or to request a data DOI may be sent to the NCEI Data Citation Working Group at ncei.doi@noaa.gov.</w:t>
      </w:r>
    </w:p>
    <w:p w14:paraId="75688511" w14:textId="77777777" w:rsidR="005E6EC0" w:rsidRPr="0010770B" w:rsidRDefault="006C352A">
      <w:pPr>
        <w:numPr>
          <w:ilvl w:val="0"/>
          <w:numId w:val="2"/>
        </w:numPr>
        <w:rPr>
          <w:rFonts w:ascii="Arial" w:hAnsi="Arial" w:cs="Arial"/>
          <w:highlight w:val="white"/>
        </w:rPr>
      </w:pPr>
      <w:r w:rsidRPr="0010770B">
        <w:rPr>
          <w:rFonts w:ascii="Arial" w:hAnsi="Arial" w:cs="Arial"/>
          <w:highlight w:val="white"/>
        </w:rPr>
        <w:t>Specific questions about the process for obtaining a NOAA publication DOI or to request a publication DOI may be sent to the NOAA Library Publication Citation Working Group at noaa.repository@noaa.gov.</w:t>
      </w:r>
    </w:p>
    <w:p w14:paraId="45C5E2EC" w14:textId="77777777" w:rsidR="005E6EC0" w:rsidRPr="0010770B" w:rsidRDefault="005E6EC0">
      <w:pPr>
        <w:pBdr>
          <w:top w:val="nil"/>
          <w:left w:val="nil"/>
          <w:bottom w:val="nil"/>
          <w:right w:val="nil"/>
          <w:between w:val="nil"/>
        </w:pBdr>
        <w:rPr>
          <w:rFonts w:ascii="Arial" w:hAnsi="Arial" w:cs="Arial"/>
          <w:sz w:val="20"/>
          <w:szCs w:val="20"/>
          <w:highlight w:val="white"/>
        </w:rPr>
      </w:pPr>
    </w:p>
    <w:p w14:paraId="539F5A6A" w14:textId="77777777" w:rsidR="005E6EC0" w:rsidRPr="0010770B" w:rsidRDefault="006C352A">
      <w:pPr>
        <w:pStyle w:val="Heading1"/>
        <w:rPr>
          <w:rFonts w:ascii="Arial" w:hAnsi="Arial" w:cs="Arial"/>
        </w:rPr>
      </w:pPr>
      <w:bookmarkStart w:id="38" w:name="qsh70q" w:colFirst="0" w:colLast="0"/>
      <w:bookmarkStart w:id="39" w:name="_Toc68855033"/>
      <w:bookmarkEnd w:id="38"/>
      <w:r w:rsidRPr="0010770B">
        <w:rPr>
          <w:rFonts w:ascii="Arial" w:hAnsi="Arial" w:cs="Arial"/>
        </w:rPr>
        <w:t>XIII. Approval</w:t>
      </w:r>
      <w:bookmarkEnd w:id="39"/>
    </w:p>
    <w:p w14:paraId="513B5240" w14:textId="5B1C897B" w:rsidR="005E6EC0" w:rsidRPr="0010770B" w:rsidRDefault="006C352A">
      <w:pPr>
        <w:pBdr>
          <w:top w:val="nil"/>
          <w:left w:val="nil"/>
          <w:bottom w:val="nil"/>
          <w:right w:val="nil"/>
          <w:between w:val="nil"/>
        </w:pBdr>
        <w:rPr>
          <w:rFonts w:ascii="Arial" w:hAnsi="Arial" w:cs="Arial"/>
          <w:color w:val="000000"/>
        </w:rPr>
      </w:pPr>
      <w:bookmarkStart w:id="40" w:name="_1pxezwc" w:colFirst="0" w:colLast="0"/>
      <w:bookmarkEnd w:id="40"/>
      <w:r w:rsidRPr="0010770B">
        <w:rPr>
          <w:rFonts w:ascii="Arial" w:hAnsi="Arial" w:cs="Arial"/>
          <w:color w:val="000000"/>
        </w:rPr>
        <w:t xml:space="preserve">This Directive (version </w:t>
      </w:r>
      <w:r w:rsidRPr="0010770B">
        <w:rPr>
          <w:rFonts w:ascii="Arial" w:hAnsi="Arial" w:cs="Arial"/>
        </w:rPr>
        <w:t>2.0</w:t>
      </w:r>
      <w:r w:rsidRPr="0010770B">
        <w:rPr>
          <w:rFonts w:ascii="Arial" w:hAnsi="Arial" w:cs="Arial"/>
          <w:color w:val="000000"/>
        </w:rPr>
        <w:t>) was approved on</w:t>
      </w:r>
      <w:r w:rsidRPr="0010770B">
        <w:rPr>
          <w:rFonts w:ascii="Arial" w:hAnsi="Arial" w:cs="Arial"/>
        </w:rPr>
        <w:t xml:space="preserve"> March 29, 2021 </w:t>
      </w:r>
      <w:r w:rsidRPr="0010770B">
        <w:rPr>
          <w:rFonts w:ascii="Arial" w:hAnsi="Arial" w:cs="Arial"/>
          <w:color w:val="000000"/>
        </w:rPr>
        <w:t>by the NOAA Environmental Data Management Committee.</w:t>
      </w:r>
      <w:r w:rsidR="002E71F8" w:rsidRPr="0010770B">
        <w:rPr>
          <w:rFonts w:ascii="Arial" w:hAnsi="Arial" w:cs="Arial"/>
          <w:color w:val="000000"/>
        </w:rPr>
        <w:t xml:space="preserve"> </w:t>
      </w:r>
    </w:p>
    <w:p w14:paraId="6BCF450D" w14:textId="77777777" w:rsidR="005E6EC0" w:rsidRPr="0010770B" w:rsidRDefault="006C352A" w:rsidP="002E71F8">
      <w:pPr>
        <w:pBdr>
          <w:top w:val="nil"/>
          <w:left w:val="nil"/>
          <w:bottom w:val="nil"/>
          <w:right w:val="nil"/>
          <w:between w:val="nil"/>
        </w:pBdr>
        <w:spacing w:before="720"/>
        <w:rPr>
          <w:rFonts w:ascii="Arial" w:hAnsi="Arial" w:cs="Arial"/>
          <w:color w:val="000000"/>
        </w:rPr>
      </w:pPr>
      <w:r w:rsidRPr="0010770B">
        <w:rPr>
          <w:rFonts w:ascii="Arial" w:hAnsi="Arial" w:cs="Arial"/>
          <w:color w:val="000000"/>
        </w:rPr>
        <w:t>______________________________________________</w:t>
      </w:r>
    </w:p>
    <w:p w14:paraId="099901D5"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 xml:space="preserve">Dr. </w:t>
      </w:r>
      <w:r w:rsidRPr="0010770B">
        <w:rPr>
          <w:rFonts w:ascii="Arial" w:hAnsi="Arial" w:cs="Arial"/>
        </w:rPr>
        <w:t>Adrienne Simonson</w:t>
      </w:r>
      <w:r w:rsidRPr="0010770B">
        <w:rPr>
          <w:rFonts w:ascii="Arial" w:hAnsi="Arial" w:cs="Arial"/>
          <w:color w:val="000000"/>
        </w:rPr>
        <w:t>, EDMC Chair</w:t>
      </w:r>
      <w:r w:rsidRPr="0010770B">
        <w:rPr>
          <w:rFonts w:ascii="Arial" w:hAnsi="Arial" w:cs="Arial"/>
        </w:rPr>
        <w:br w:type="page"/>
      </w:r>
    </w:p>
    <w:p w14:paraId="4DE7F077" w14:textId="77777777" w:rsidR="005E6EC0" w:rsidRPr="0010770B" w:rsidRDefault="005E6EC0">
      <w:pPr>
        <w:pBdr>
          <w:top w:val="nil"/>
          <w:left w:val="nil"/>
          <w:bottom w:val="nil"/>
          <w:right w:val="nil"/>
          <w:between w:val="nil"/>
        </w:pBdr>
        <w:rPr>
          <w:rFonts w:ascii="Arial" w:hAnsi="Arial" w:cs="Arial"/>
          <w:color w:val="000000"/>
        </w:rPr>
      </w:pPr>
    </w:p>
    <w:p w14:paraId="5600E5E3" w14:textId="77777777" w:rsidR="005E6EC0" w:rsidRPr="0010770B" w:rsidRDefault="006C352A">
      <w:pPr>
        <w:pStyle w:val="Heading1"/>
        <w:rPr>
          <w:rFonts w:ascii="Arial" w:hAnsi="Arial" w:cs="Arial"/>
        </w:rPr>
      </w:pPr>
      <w:bookmarkStart w:id="41" w:name="49x2ik5" w:colFirst="0" w:colLast="0"/>
      <w:bookmarkStart w:id="42" w:name="_Toc68855034"/>
      <w:bookmarkEnd w:id="41"/>
      <w:r w:rsidRPr="0010770B">
        <w:rPr>
          <w:rFonts w:ascii="Arial" w:hAnsi="Arial" w:cs="Arial"/>
        </w:rPr>
        <w:t>XIV. Appendices</w:t>
      </w:r>
      <w:bookmarkEnd w:id="42"/>
    </w:p>
    <w:p w14:paraId="7B801B70" w14:textId="77777777" w:rsidR="005E6EC0" w:rsidRPr="0010770B" w:rsidRDefault="006C352A">
      <w:pPr>
        <w:pStyle w:val="Heading2"/>
        <w:rPr>
          <w:rFonts w:ascii="Arial" w:hAnsi="Arial" w:cs="Arial"/>
        </w:rPr>
      </w:pPr>
      <w:bookmarkStart w:id="43" w:name="147n2zr" w:colFirst="0" w:colLast="0"/>
      <w:bookmarkStart w:id="44" w:name="_Toc68855035"/>
      <w:bookmarkEnd w:id="43"/>
      <w:r w:rsidRPr="0010770B">
        <w:rPr>
          <w:rFonts w:ascii="Arial" w:hAnsi="Arial" w:cs="Arial"/>
        </w:rPr>
        <w:t>Appendix A: Additional Guidance and Resources for Data Citation</w:t>
      </w:r>
      <w:bookmarkEnd w:id="44"/>
    </w:p>
    <w:p w14:paraId="7CA9A00E" w14:textId="77777777" w:rsidR="005E6EC0" w:rsidRPr="0010770B" w:rsidRDefault="005E6EC0">
      <w:pPr>
        <w:pBdr>
          <w:top w:val="nil"/>
          <w:left w:val="nil"/>
          <w:bottom w:val="nil"/>
          <w:right w:val="nil"/>
          <w:between w:val="nil"/>
        </w:pBdr>
        <w:rPr>
          <w:rFonts w:ascii="Arial" w:hAnsi="Arial" w:cs="Arial"/>
          <w:color w:val="000000"/>
        </w:rPr>
      </w:pPr>
    </w:p>
    <w:p w14:paraId="126E2968" w14:textId="77777777" w:rsidR="005E6EC0" w:rsidRPr="0010770B" w:rsidRDefault="006C352A">
      <w:pPr>
        <w:pBdr>
          <w:top w:val="nil"/>
          <w:left w:val="nil"/>
          <w:bottom w:val="nil"/>
          <w:right w:val="nil"/>
          <w:between w:val="nil"/>
        </w:pBdr>
        <w:rPr>
          <w:rFonts w:ascii="Arial" w:hAnsi="Arial" w:cs="Arial"/>
        </w:rPr>
      </w:pPr>
      <w:r w:rsidRPr="0010770B">
        <w:rPr>
          <w:rFonts w:ascii="Arial" w:hAnsi="Arial" w:cs="Arial"/>
        </w:rPr>
        <w:t>In general, NCEI and the NOAA Central Library will not assign an additional DOI for environmental data or a publication for which a DOI already exists.</w:t>
      </w:r>
    </w:p>
    <w:p w14:paraId="2737390C" w14:textId="77777777" w:rsidR="005E6EC0" w:rsidRPr="0010770B" w:rsidRDefault="005E6EC0">
      <w:pPr>
        <w:pBdr>
          <w:top w:val="nil"/>
          <w:left w:val="nil"/>
          <w:bottom w:val="nil"/>
          <w:right w:val="nil"/>
          <w:between w:val="nil"/>
        </w:pBdr>
        <w:rPr>
          <w:rFonts w:ascii="Arial" w:hAnsi="Arial" w:cs="Arial"/>
          <w:color w:val="000000"/>
        </w:rPr>
      </w:pPr>
    </w:p>
    <w:p w14:paraId="0C945907" w14:textId="77777777" w:rsidR="005E6EC0" w:rsidRPr="0010770B" w:rsidRDefault="006C352A">
      <w:pPr>
        <w:pBdr>
          <w:top w:val="nil"/>
          <w:left w:val="nil"/>
          <w:bottom w:val="nil"/>
          <w:right w:val="nil"/>
          <w:between w:val="nil"/>
        </w:pBdr>
        <w:rPr>
          <w:rFonts w:ascii="Arial" w:hAnsi="Arial" w:cs="Arial"/>
          <w:color w:val="000000"/>
        </w:rPr>
      </w:pPr>
      <w:r w:rsidRPr="0010770B">
        <w:rPr>
          <w:rFonts w:ascii="Arial" w:hAnsi="Arial" w:cs="Arial"/>
          <w:color w:val="000000"/>
        </w:rPr>
        <w:t>Community Resources</w:t>
      </w:r>
    </w:p>
    <w:p w14:paraId="322828F3" w14:textId="2E445109" w:rsidR="005E6EC0" w:rsidRPr="0010770B" w:rsidRDefault="003B34BC">
      <w:pPr>
        <w:numPr>
          <w:ilvl w:val="0"/>
          <w:numId w:val="3"/>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 xml:space="preserve">Federation of </w:t>
      </w:r>
      <w:r w:rsidR="006C352A" w:rsidRPr="0010770B">
        <w:rPr>
          <w:rFonts w:ascii="Arial" w:hAnsi="Arial" w:cs="Arial"/>
          <w:color w:val="000000"/>
        </w:rPr>
        <w:t>E</w:t>
      </w:r>
      <w:r w:rsidRPr="0010770B">
        <w:rPr>
          <w:rFonts w:ascii="Arial" w:hAnsi="Arial" w:cs="Arial"/>
          <w:color w:val="000000"/>
        </w:rPr>
        <w:t xml:space="preserve">arth </w:t>
      </w:r>
      <w:r w:rsidR="006C352A" w:rsidRPr="0010770B">
        <w:rPr>
          <w:rFonts w:ascii="Arial" w:hAnsi="Arial" w:cs="Arial"/>
          <w:color w:val="000000"/>
        </w:rPr>
        <w:t>S</w:t>
      </w:r>
      <w:r w:rsidRPr="0010770B">
        <w:rPr>
          <w:rFonts w:ascii="Arial" w:hAnsi="Arial" w:cs="Arial"/>
          <w:color w:val="000000"/>
        </w:rPr>
        <w:t xml:space="preserve">cience </w:t>
      </w:r>
      <w:r w:rsidR="006C352A" w:rsidRPr="0010770B">
        <w:rPr>
          <w:rFonts w:ascii="Arial" w:hAnsi="Arial" w:cs="Arial"/>
          <w:color w:val="000000"/>
        </w:rPr>
        <w:t>I</w:t>
      </w:r>
      <w:r w:rsidRPr="0010770B">
        <w:rPr>
          <w:rFonts w:ascii="Arial" w:hAnsi="Arial" w:cs="Arial"/>
          <w:color w:val="000000"/>
        </w:rPr>
        <w:t xml:space="preserve">nformation </w:t>
      </w:r>
      <w:r w:rsidR="006C352A" w:rsidRPr="0010770B">
        <w:rPr>
          <w:rFonts w:ascii="Arial" w:hAnsi="Arial" w:cs="Arial"/>
          <w:color w:val="000000"/>
        </w:rPr>
        <w:t>P</w:t>
      </w:r>
      <w:r w:rsidRPr="0010770B">
        <w:rPr>
          <w:rFonts w:ascii="Arial" w:hAnsi="Arial" w:cs="Arial"/>
          <w:color w:val="000000"/>
        </w:rPr>
        <w:t>roviders</w:t>
      </w:r>
      <w:r w:rsidR="006C352A" w:rsidRPr="0010770B">
        <w:rPr>
          <w:rFonts w:ascii="Arial" w:hAnsi="Arial" w:cs="Arial"/>
          <w:color w:val="000000"/>
        </w:rPr>
        <w:t xml:space="preserve">: </w:t>
      </w:r>
      <w:hyperlink r:id="rId18">
        <w:r w:rsidR="006C352A" w:rsidRPr="0010770B">
          <w:rPr>
            <w:rFonts w:ascii="Arial" w:hAnsi="Arial" w:cs="Arial"/>
            <w:color w:val="1155CC"/>
            <w:sz w:val="20"/>
            <w:szCs w:val="20"/>
            <w:u w:val="single"/>
          </w:rPr>
          <w:t>ESIP data provider guidelines</w:t>
        </w:r>
      </w:hyperlink>
    </w:p>
    <w:p w14:paraId="49B7D016" w14:textId="77777777" w:rsidR="005E6EC0" w:rsidRPr="0010770B" w:rsidRDefault="006C352A">
      <w:pPr>
        <w:numPr>
          <w:ilvl w:val="0"/>
          <w:numId w:val="3"/>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 xml:space="preserve">DataCite.org: </w:t>
      </w:r>
      <w:hyperlink r:id="rId19">
        <w:r w:rsidRPr="0010770B">
          <w:rPr>
            <w:rFonts w:ascii="Arial" w:hAnsi="Arial" w:cs="Arial"/>
            <w:color w:val="1155CC"/>
            <w:u w:val="single"/>
          </w:rPr>
          <w:t>DataCite's Why</w:t>
        </w:r>
      </w:hyperlink>
      <w:hyperlink r:id="rId20">
        <w:r w:rsidRPr="0010770B">
          <w:rPr>
            <w:rFonts w:ascii="Arial" w:hAnsi="Arial" w:cs="Arial"/>
            <w:color w:val="1155CC"/>
            <w:u w:val="single"/>
          </w:rPr>
          <w:t xml:space="preserve"> cite data? page</w:t>
        </w:r>
      </w:hyperlink>
    </w:p>
    <w:p w14:paraId="2BB6C5B8" w14:textId="77777777" w:rsidR="005E6EC0" w:rsidRPr="0010770B" w:rsidRDefault="006C352A">
      <w:pPr>
        <w:numPr>
          <w:ilvl w:val="0"/>
          <w:numId w:val="3"/>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 xml:space="preserve">The Dataverse Network Project: </w:t>
      </w:r>
      <w:hyperlink r:id="rId21">
        <w:r w:rsidRPr="0010770B">
          <w:rPr>
            <w:rFonts w:ascii="Arial" w:hAnsi="Arial" w:cs="Arial"/>
            <w:color w:val="1155CC"/>
            <w:u w:val="single"/>
          </w:rPr>
          <w:t>Dataverse Network Project data citation guidance</w:t>
        </w:r>
      </w:hyperlink>
      <w:r w:rsidRPr="0010770B">
        <w:rPr>
          <w:rFonts w:ascii="Arial" w:hAnsi="Arial" w:cs="Arial"/>
          <w:color w:val="000000"/>
        </w:rPr>
        <w:t xml:space="preserve"> </w:t>
      </w:r>
    </w:p>
    <w:p w14:paraId="1DCBE2A3" w14:textId="258F8405" w:rsidR="005E6EC0" w:rsidRPr="0010770B" w:rsidRDefault="006C352A">
      <w:pPr>
        <w:numPr>
          <w:ilvl w:val="0"/>
          <w:numId w:val="3"/>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The D</w:t>
      </w:r>
      <w:r w:rsidR="003B34BC" w:rsidRPr="0010770B">
        <w:rPr>
          <w:rFonts w:ascii="Arial" w:hAnsi="Arial" w:cs="Arial"/>
          <w:color w:val="000000"/>
        </w:rPr>
        <w:t xml:space="preserve">igital </w:t>
      </w:r>
      <w:r w:rsidRPr="0010770B">
        <w:rPr>
          <w:rFonts w:ascii="Arial" w:hAnsi="Arial" w:cs="Arial"/>
          <w:color w:val="000000"/>
        </w:rPr>
        <w:t>O</w:t>
      </w:r>
      <w:r w:rsidR="003B34BC" w:rsidRPr="0010770B">
        <w:rPr>
          <w:rFonts w:ascii="Arial" w:hAnsi="Arial" w:cs="Arial"/>
          <w:color w:val="000000"/>
        </w:rPr>
        <w:t xml:space="preserve">bject </w:t>
      </w:r>
      <w:r w:rsidRPr="0010770B">
        <w:rPr>
          <w:rFonts w:ascii="Arial" w:hAnsi="Arial" w:cs="Arial"/>
          <w:color w:val="000000"/>
        </w:rPr>
        <w:t>I</w:t>
      </w:r>
      <w:r w:rsidR="003B34BC" w:rsidRPr="0010770B">
        <w:rPr>
          <w:rFonts w:ascii="Arial" w:hAnsi="Arial" w:cs="Arial"/>
          <w:color w:val="000000"/>
        </w:rPr>
        <w:t>dentifier</w:t>
      </w:r>
      <w:r w:rsidRPr="0010770B">
        <w:rPr>
          <w:rFonts w:ascii="Arial" w:hAnsi="Arial" w:cs="Arial"/>
          <w:color w:val="000000"/>
        </w:rPr>
        <w:t xml:space="preserve"> System: </w:t>
      </w:r>
      <w:hyperlink r:id="rId22">
        <w:r w:rsidRPr="0010770B">
          <w:rPr>
            <w:rFonts w:ascii="Arial" w:hAnsi="Arial" w:cs="Arial"/>
            <w:color w:val="1155CC"/>
            <w:u w:val="single"/>
          </w:rPr>
          <w:t>DOI System FAQ page</w:t>
        </w:r>
      </w:hyperlink>
    </w:p>
    <w:p w14:paraId="6DF9CED1" w14:textId="756296E9" w:rsidR="005E6EC0" w:rsidRPr="0010770B" w:rsidRDefault="006C352A" w:rsidP="003B34BC">
      <w:pPr>
        <w:numPr>
          <w:ilvl w:val="0"/>
          <w:numId w:val="3"/>
        </w:numPr>
        <w:pBdr>
          <w:top w:val="nil"/>
          <w:left w:val="nil"/>
          <w:bottom w:val="nil"/>
          <w:right w:val="nil"/>
          <w:between w:val="nil"/>
        </w:pBdr>
        <w:spacing w:line="276" w:lineRule="auto"/>
        <w:ind w:hanging="359"/>
        <w:rPr>
          <w:rFonts w:ascii="Arial" w:hAnsi="Arial" w:cs="Arial"/>
        </w:rPr>
      </w:pPr>
      <w:r w:rsidRPr="0010770B">
        <w:rPr>
          <w:rFonts w:ascii="Arial" w:hAnsi="Arial" w:cs="Arial"/>
          <w:color w:val="000000"/>
        </w:rPr>
        <w:t>D</w:t>
      </w:r>
      <w:r w:rsidR="003B34BC" w:rsidRPr="0010770B">
        <w:rPr>
          <w:rFonts w:ascii="Arial" w:hAnsi="Arial" w:cs="Arial"/>
          <w:color w:val="000000"/>
        </w:rPr>
        <w:t xml:space="preserve">igital </w:t>
      </w:r>
      <w:r w:rsidRPr="0010770B">
        <w:rPr>
          <w:rFonts w:ascii="Arial" w:hAnsi="Arial" w:cs="Arial"/>
          <w:color w:val="000000"/>
        </w:rPr>
        <w:t>C</w:t>
      </w:r>
      <w:r w:rsidR="003B34BC" w:rsidRPr="0010770B">
        <w:rPr>
          <w:rFonts w:ascii="Arial" w:hAnsi="Arial" w:cs="Arial"/>
          <w:color w:val="000000"/>
        </w:rPr>
        <w:t xml:space="preserve">uration </w:t>
      </w:r>
      <w:r w:rsidRPr="0010770B">
        <w:rPr>
          <w:rFonts w:ascii="Arial" w:hAnsi="Arial" w:cs="Arial"/>
          <w:color w:val="000000"/>
        </w:rPr>
        <w:t>C</w:t>
      </w:r>
      <w:r w:rsidR="003B34BC" w:rsidRPr="0010770B">
        <w:rPr>
          <w:rFonts w:ascii="Arial" w:hAnsi="Arial" w:cs="Arial"/>
          <w:color w:val="000000"/>
        </w:rPr>
        <w:t>enter</w:t>
      </w:r>
      <w:r w:rsidRPr="0010770B">
        <w:rPr>
          <w:rFonts w:ascii="Arial" w:hAnsi="Arial" w:cs="Arial"/>
          <w:color w:val="000000"/>
        </w:rPr>
        <w:t xml:space="preserve"> : </w:t>
      </w:r>
      <w:hyperlink r:id="rId23" w:anchor="fn14x0">
        <w:r w:rsidRPr="0010770B">
          <w:rPr>
            <w:rFonts w:ascii="Arial" w:hAnsi="Arial" w:cs="Arial"/>
            <w:color w:val="1155CC"/>
            <w:u w:val="single"/>
          </w:rPr>
          <w:t>Digital Curation Center data citation guidance</w:t>
        </w:r>
      </w:hyperlink>
      <w:bookmarkStart w:id="45" w:name="23ckvvd" w:colFirst="0" w:colLast="0"/>
      <w:bookmarkEnd w:id="45"/>
    </w:p>
    <w:sectPr w:rsidR="005E6EC0" w:rsidRPr="0010770B">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B023" w14:textId="77777777" w:rsidR="00DB1AB4" w:rsidRDefault="00DB1AB4">
      <w:r>
        <w:separator/>
      </w:r>
    </w:p>
  </w:endnote>
  <w:endnote w:type="continuationSeparator" w:id="0">
    <w:p w14:paraId="6DEFB5CE" w14:textId="77777777" w:rsidR="00DB1AB4" w:rsidRDefault="00DB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1DC5" w14:textId="77777777" w:rsidR="005E6EC0" w:rsidRDefault="005E6EC0">
    <w:pPr>
      <w:pBdr>
        <w:top w:val="nil"/>
        <w:left w:val="nil"/>
        <w:bottom w:val="nil"/>
        <w:right w:val="nil"/>
        <w:between w:val="nil"/>
      </w:pBdr>
      <w:rPr>
        <w:color w:val="000000"/>
      </w:rPr>
    </w:pPr>
  </w:p>
  <w:p w14:paraId="05B50A21" w14:textId="77777777" w:rsidR="005E6EC0" w:rsidRDefault="005E6EC0">
    <w:pPr>
      <w:pBdr>
        <w:top w:val="nil"/>
        <w:left w:val="nil"/>
        <w:bottom w:val="nil"/>
        <w:right w:val="nil"/>
        <w:between w:val="nil"/>
      </w:pBdr>
      <w:tabs>
        <w:tab w:val="center" w:pos="4680"/>
        <w:tab w:val="right" w:pos="9270"/>
      </w:tabs>
      <w:spacing w:line="276" w:lineRule="auto"/>
      <w:rPr>
        <w:color w:val="000000"/>
      </w:rPr>
    </w:pPr>
  </w:p>
  <w:p w14:paraId="0D523556" w14:textId="77777777" w:rsidR="005E6EC0" w:rsidRDefault="006C352A">
    <w:pPr>
      <w:pBdr>
        <w:top w:val="nil"/>
        <w:left w:val="nil"/>
        <w:bottom w:val="nil"/>
        <w:right w:val="nil"/>
        <w:between w:val="nil"/>
      </w:pBdr>
      <w:tabs>
        <w:tab w:val="center" w:pos="4680"/>
        <w:tab w:val="right" w:pos="9270"/>
      </w:tabs>
      <w:spacing w:after="720" w:line="276" w:lineRule="auto"/>
      <w:rPr>
        <w:color w:val="000000"/>
      </w:rPr>
    </w:pPr>
    <w:r>
      <w:rPr>
        <w:b/>
        <w:i/>
        <w:sz w:val="18"/>
        <w:szCs w:val="18"/>
      </w:rPr>
      <w:t xml:space="preserve"> </w:t>
    </w:r>
    <w:r>
      <w:rPr>
        <w:b/>
        <w:color w:val="000000"/>
        <w:sz w:val="18"/>
        <w:szCs w:val="18"/>
      </w:rPr>
      <w:t>NOAA Data Citation Procedural Directive v</w:t>
    </w:r>
    <w:r>
      <w:rPr>
        <w:b/>
        <w:sz w:val="18"/>
        <w:szCs w:val="18"/>
      </w:rPr>
      <w:t xml:space="preserve">.2.0 </w:t>
    </w:r>
    <w:r>
      <w:rPr>
        <w:b/>
        <w:color w:val="000000"/>
        <w:sz w:val="18"/>
        <w:szCs w:val="18"/>
      </w:rPr>
      <w:tab/>
    </w:r>
    <w:r>
      <w:rPr>
        <w:b/>
        <w:i/>
        <w:color w:val="000000"/>
        <w:sz w:val="18"/>
        <w:szCs w:val="18"/>
      </w:rPr>
      <w:t>Effective</w:t>
    </w:r>
    <w:r>
      <w:rPr>
        <w:b/>
        <w:i/>
        <w:sz w:val="18"/>
        <w:szCs w:val="18"/>
      </w:rPr>
      <w:t xml:space="preserve"> 2021-03-29</w:t>
    </w:r>
    <w:r>
      <w:rPr>
        <w:b/>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B34BC">
      <w:rPr>
        <w:b/>
        <w:noProof/>
        <w:color w:val="000000"/>
        <w:sz w:val="18"/>
        <w:szCs w:val="18"/>
      </w:rPr>
      <w:t>1</w:t>
    </w:r>
    <w:r>
      <w:rPr>
        <w:b/>
        <w:color w:val="000000"/>
        <w:sz w:val="18"/>
        <w:szCs w:val="18"/>
      </w:rPr>
      <w:fldChar w:fldCharType="end"/>
    </w:r>
    <w:r>
      <w:rPr>
        <w:b/>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3B34BC">
      <w:rPr>
        <w:b/>
        <w:noProof/>
        <w:color w:val="000000"/>
        <w:sz w:val="18"/>
        <w:szCs w:val="18"/>
      </w:rPr>
      <w:t>2</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91E2" w14:textId="77777777" w:rsidR="00DB1AB4" w:rsidRDefault="00DB1AB4">
      <w:r>
        <w:separator/>
      </w:r>
    </w:p>
  </w:footnote>
  <w:footnote w:type="continuationSeparator" w:id="0">
    <w:p w14:paraId="458FCAFB" w14:textId="77777777" w:rsidR="00DB1AB4" w:rsidRDefault="00DB1AB4">
      <w:r>
        <w:continuationSeparator/>
      </w:r>
    </w:p>
  </w:footnote>
  <w:footnote w:id="1">
    <w:p w14:paraId="33CB3CF0" w14:textId="77777777" w:rsidR="005E6EC0" w:rsidRDefault="006C352A">
      <w:pPr>
        <w:pBdr>
          <w:top w:val="nil"/>
          <w:left w:val="nil"/>
          <w:bottom w:val="nil"/>
          <w:right w:val="nil"/>
          <w:between w:val="nil"/>
        </w:pBdr>
        <w:spacing w:line="276" w:lineRule="auto"/>
        <w:rPr>
          <w:color w:val="000000"/>
        </w:rPr>
      </w:pPr>
      <w:r>
        <w:rPr>
          <w:vertAlign w:val="superscript"/>
        </w:rPr>
        <w:footnoteRef/>
      </w:r>
      <w:r>
        <w:rPr>
          <w:color w:val="000000"/>
          <w:sz w:val="20"/>
          <w:szCs w:val="20"/>
        </w:rPr>
        <w:t xml:space="preserve"> NCEI includes the organizations previously referred to as National Climatic Data Center (NCDC), National Geophysical Data Center (NGDC), and National Oceanographic Data Center (NODC) or collectively the NOAA National Data Centers.</w:t>
      </w:r>
    </w:p>
  </w:footnote>
  <w:footnote w:id="2">
    <w:p w14:paraId="16ED9B62" w14:textId="77777777" w:rsidR="005E6EC0" w:rsidRDefault="006C352A">
      <w:pPr>
        <w:pBdr>
          <w:top w:val="nil"/>
          <w:left w:val="nil"/>
          <w:bottom w:val="nil"/>
          <w:right w:val="nil"/>
          <w:between w:val="nil"/>
        </w:pBdr>
        <w:spacing w:line="276" w:lineRule="auto"/>
        <w:rPr>
          <w:color w:val="000000"/>
        </w:rPr>
      </w:pPr>
      <w:r>
        <w:rPr>
          <w:vertAlign w:val="superscript"/>
        </w:rPr>
        <w:footnoteRef/>
      </w:r>
      <w:r>
        <w:rPr>
          <w:color w:val="000000"/>
          <w:sz w:val="20"/>
          <w:szCs w:val="20"/>
        </w:rPr>
        <w:t xml:space="preserve"> </w:t>
      </w:r>
      <w:hyperlink r:id="rId1">
        <w:r>
          <w:rPr>
            <w:color w:val="1155CC"/>
            <w:sz w:val="20"/>
            <w:szCs w:val="20"/>
            <w:u w:val="single"/>
          </w:rPr>
          <w:t>NOAA Administrative Order 212-15</w:t>
        </w:r>
      </w:hyperlink>
      <w:r>
        <w:rPr>
          <w:color w:val="000000"/>
          <w:sz w:val="20"/>
          <w:szCs w:val="20"/>
        </w:rPr>
        <w:t xml:space="preserve"> </w:t>
      </w:r>
    </w:p>
  </w:footnote>
  <w:footnote w:id="3">
    <w:p w14:paraId="346EAA10" w14:textId="77777777" w:rsidR="005E6EC0" w:rsidRDefault="006C352A">
      <w:pPr>
        <w:rPr>
          <w:sz w:val="20"/>
          <w:szCs w:val="20"/>
        </w:rPr>
      </w:pPr>
      <w:r>
        <w:rPr>
          <w:vertAlign w:val="superscript"/>
        </w:rPr>
        <w:footnoteRef/>
      </w:r>
      <w:r>
        <w:rPr>
          <w:sz w:val="20"/>
          <w:szCs w:val="20"/>
        </w:rPr>
        <w:t xml:space="preserve"> An "interested party" may be the data provider, NOAA staff or any non-NOAA individual who would like to use a durable digital identifier for a publication or data.</w:t>
      </w:r>
    </w:p>
  </w:footnote>
  <w:footnote w:id="4">
    <w:p w14:paraId="147EE8C7" w14:textId="77777777" w:rsidR="005E6EC0" w:rsidRDefault="006C352A">
      <w:pPr>
        <w:pBdr>
          <w:top w:val="nil"/>
          <w:left w:val="nil"/>
          <w:bottom w:val="nil"/>
          <w:right w:val="nil"/>
          <w:between w:val="nil"/>
        </w:pBdr>
        <w:rPr>
          <w:color w:val="000000"/>
        </w:rPr>
      </w:pPr>
      <w:r>
        <w:rPr>
          <w:vertAlign w:val="superscript"/>
        </w:rPr>
        <w:footnoteRef/>
      </w:r>
      <w:r>
        <w:rPr>
          <w:color w:val="000000"/>
          <w:sz w:val="20"/>
          <w:szCs w:val="20"/>
        </w:rPr>
        <w:t xml:space="preserve"> ISO 26324:2012, </w:t>
      </w:r>
      <w:hyperlink r:id="rId2">
        <w:r>
          <w:rPr>
            <w:color w:val="1155CC"/>
            <w:sz w:val="20"/>
            <w:szCs w:val="20"/>
            <w:u w:val="single"/>
          </w:rPr>
          <w:t>Information and documentation — Digital object identifier system</w:t>
        </w:r>
      </w:hyperlink>
    </w:p>
  </w:footnote>
  <w:footnote w:id="5">
    <w:p w14:paraId="63B4E046" w14:textId="77777777" w:rsidR="005E6EC0" w:rsidRDefault="006C352A">
      <w:pPr>
        <w:pBdr>
          <w:top w:val="nil"/>
          <w:left w:val="nil"/>
          <w:bottom w:val="nil"/>
          <w:right w:val="nil"/>
          <w:between w:val="nil"/>
        </w:pBdr>
        <w:rPr>
          <w:color w:val="000000"/>
        </w:rPr>
      </w:pPr>
      <w:r>
        <w:rPr>
          <w:vertAlign w:val="superscript"/>
        </w:rPr>
        <w:footnoteRef/>
      </w:r>
      <w:r>
        <w:rPr>
          <w:color w:val="000000"/>
          <w:sz w:val="20"/>
          <w:szCs w:val="20"/>
        </w:rPr>
        <w:t xml:space="preserve"> DOIs are currently being issued by over 5000 naming authorities (including publishers and science data centers), with over 55 million DOIs assigned as of 2012 to datasets, books, and other digital objects.</w:t>
      </w:r>
    </w:p>
  </w:footnote>
  <w:footnote w:id="6">
    <w:p w14:paraId="2D0CD04C" w14:textId="20C94FE1" w:rsidR="005E6EC0" w:rsidRDefault="006C352A">
      <w:pPr>
        <w:pBdr>
          <w:top w:val="nil"/>
          <w:left w:val="nil"/>
          <w:bottom w:val="nil"/>
          <w:right w:val="nil"/>
          <w:between w:val="nil"/>
        </w:pBdr>
        <w:rPr>
          <w:color w:val="000000"/>
        </w:rPr>
      </w:pPr>
      <w:r>
        <w:rPr>
          <w:vertAlign w:val="superscript"/>
        </w:rPr>
        <w:footnoteRef/>
      </w:r>
      <w:r>
        <w:rPr>
          <w:color w:val="000000"/>
          <w:sz w:val="24"/>
          <w:szCs w:val="24"/>
        </w:rPr>
        <w:t xml:space="preserve"> </w:t>
      </w:r>
      <w:r>
        <w:rPr>
          <w:sz w:val="20"/>
          <w:szCs w:val="20"/>
        </w:rPr>
        <w:t>The prefix for a NOAA DOI is defined by the registrar that has the current contract for providing DOIs to NOAA. Consequently, the prefix for NOAA DOIs may periodically change if a new registrar is selected, but in no case will an existing DOI prefix change as a result of a registrar vendor change.</w:t>
      </w:r>
    </w:p>
  </w:footnote>
  <w:footnote w:id="7">
    <w:p w14:paraId="5F9FB88B" w14:textId="77777777" w:rsidR="005E6EC0" w:rsidRDefault="006C352A">
      <w:r>
        <w:rPr>
          <w:vertAlign w:val="superscript"/>
        </w:rPr>
        <w:footnoteRef/>
      </w:r>
      <w:r>
        <w:rPr>
          <w:sz w:val="20"/>
          <w:szCs w:val="20"/>
        </w:rPr>
        <w:t xml:space="preserve"> </w:t>
      </w:r>
      <w:r>
        <w:rPr>
          <w:i/>
          <w:sz w:val="20"/>
          <w:szCs w:val="20"/>
        </w:rPr>
        <w:t xml:space="preserve">Example: dataset </w:t>
      </w:r>
      <w:r>
        <w:rPr>
          <w:i/>
          <w:color w:val="444444"/>
          <w:sz w:val="20"/>
          <w:szCs w:val="20"/>
          <w:highlight w:val="white"/>
        </w:rPr>
        <w:t>10.7289/V5CR5R8P includes this citation guidance: "Cite as: National Geophysical Data Center, British Geological Survey (2009): World Magnetic Model 2010. National Geophysical Data Center, NOAA. doi:10.7289/V5CR5R8P [access date]."</w:t>
      </w:r>
    </w:p>
  </w:footnote>
  <w:footnote w:id="8">
    <w:p w14:paraId="0D778A89" w14:textId="77777777" w:rsidR="005E6EC0" w:rsidRDefault="006C352A">
      <w:r>
        <w:rPr>
          <w:vertAlign w:val="superscript"/>
        </w:rPr>
        <w:footnoteRef/>
      </w:r>
      <w:r>
        <w:rPr>
          <w:sz w:val="24"/>
          <w:szCs w:val="24"/>
        </w:rPr>
        <w:t xml:space="preserve"> </w:t>
      </w:r>
      <w:r>
        <w:rPr>
          <w:sz w:val="20"/>
          <w:szCs w:val="20"/>
        </w:rPr>
        <w:t xml:space="preserve">Data users are encouraged to request assignment of a DOI to data of interest by contacting the NOAA Data Citation Working Group at </w:t>
      </w:r>
      <w:hyperlink r:id="rId3">
        <w:r>
          <w:rPr>
            <w:color w:val="0000FF"/>
            <w:sz w:val="20"/>
            <w:szCs w:val="20"/>
            <w:u w:val="single"/>
          </w:rPr>
          <w:t>NOAA.Data.IDs@noaa.gov</w:t>
        </w:r>
      </w:hyperlink>
    </w:p>
  </w:footnote>
  <w:footnote w:id="9">
    <w:p w14:paraId="3E0A5BAC" w14:textId="77777777" w:rsidR="005E6EC0" w:rsidRDefault="006C352A">
      <w:pPr>
        <w:pBdr>
          <w:top w:val="nil"/>
          <w:left w:val="nil"/>
          <w:bottom w:val="nil"/>
          <w:right w:val="nil"/>
          <w:between w:val="nil"/>
        </w:pBdr>
        <w:rPr>
          <w:sz w:val="20"/>
          <w:szCs w:val="20"/>
        </w:rPr>
      </w:pPr>
      <w:r>
        <w:rPr>
          <w:vertAlign w:val="superscript"/>
        </w:rPr>
        <w:footnoteRef/>
      </w:r>
      <w:r>
        <w:rPr>
          <w:color w:val="000000"/>
          <w:sz w:val="20"/>
          <w:szCs w:val="20"/>
        </w:rPr>
        <w:t xml:space="preserve"> </w:t>
      </w:r>
      <w:r>
        <w:rPr>
          <w:sz w:val="20"/>
          <w:szCs w:val="20"/>
        </w:rPr>
        <w:t xml:space="preserve">See the </w:t>
      </w:r>
      <w:hyperlink r:id="rId4">
        <w:r>
          <w:rPr>
            <w:color w:val="1155CC"/>
            <w:sz w:val="20"/>
            <w:szCs w:val="20"/>
            <w:u w:val="single"/>
          </w:rPr>
          <w:t>list of NOAA Procedural Directives</w:t>
        </w:r>
      </w:hyperlink>
    </w:p>
    <w:p w14:paraId="2E6BAE47" w14:textId="77777777" w:rsidR="005E6EC0" w:rsidRDefault="005E6EC0">
      <w:pPr>
        <w:pBdr>
          <w:top w:val="nil"/>
          <w:left w:val="nil"/>
          <w:bottom w:val="nil"/>
          <w:right w:val="nil"/>
          <w:between w:val="nil"/>
        </w:pBdr>
        <w:rPr>
          <w:color w:val="000000"/>
        </w:rPr>
      </w:pPr>
    </w:p>
  </w:footnote>
  <w:footnote w:id="10">
    <w:p w14:paraId="740996A2" w14:textId="77777777" w:rsidR="005E6EC0" w:rsidRDefault="006C352A">
      <w:pPr>
        <w:pBdr>
          <w:top w:val="nil"/>
          <w:left w:val="nil"/>
          <w:bottom w:val="nil"/>
          <w:right w:val="nil"/>
          <w:between w:val="nil"/>
        </w:pBdr>
        <w:rPr>
          <w:color w:val="000000"/>
        </w:rPr>
      </w:pPr>
      <w:r>
        <w:rPr>
          <w:vertAlign w:val="superscript"/>
        </w:rPr>
        <w:footnoteRef/>
      </w:r>
      <w:r>
        <w:rPr>
          <w:color w:val="000000"/>
          <w:sz w:val="24"/>
          <w:szCs w:val="24"/>
        </w:rPr>
        <w:t xml:space="preserve"> </w:t>
      </w:r>
      <w:r>
        <w:rPr>
          <w:color w:val="000000"/>
          <w:sz w:val="20"/>
          <w:szCs w:val="20"/>
        </w:rPr>
        <w:t>Data producers are strongly encouraged to use the NOAA DOI license in collaboration with NCEI.</w:t>
      </w:r>
    </w:p>
  </w:footnote>
  <w:footnote w:id="11">
    <w:p w14:paraId="2EE4B193" w14:textId="7A94B835" w:rsidR="005E6EC0" w:rsidRPr="006628EE" w:rsidRDefault="006C352A">
      <w:pPr>
        <w:pBdr>
          <w:top w:val="nil"/>
          <w:left w:val="nil"/>
          <w:bottom w:val="nil"/>
          <w:right w:val="nil"/>
          <w:between w:val="nil"/>
        </w:pBdr>
        <w:rPr>
          <w:i/>
          <w:color w:val="000000"/>
          <w:sz w:val="20"/>
          <w:szCs w:val="20"/>
        </w:rPr>
      </w:pPr>
      <w:r>
        <w:rPr>
          <w:vertAlign w:val="superscript"/>
        </w:rPr>
        <w:footnoteRef/>
      </w:r>
      <w:r>
        <w:rPr>
          <w:color w:val="000000"/>
          <w:sz w:val="20"/>
          <w:szCs w:val="20"/>
        </w:rPr>
        <w:t xml:space="preserve"> </w:t>
      </w:r>
      <w:r w:rsidR="003A4B5C" w:rsidRPr="003A4B5C">
        <w:rPr>
          <w:i/>
          <w:iCs/>
          <w:color w:val="000000"/>
          <w:sz w:val="20"/>
          <w:szCs w:val="20"/>
        </w:rPr>
        <w:t xml:space="preserve">Example: the NOAA DOI 10.25921/5c0a-a242 can be resolved by following the URL </w:t>
      </w:r>
      <w:hyperlink r:id="rId5" w:history="1">
        <w:r w:rsidR="003A4B5C" w:rsidRPr="003A4B5C">
          <w:rPr>
            <w:rStyle w:val="Hyperlink"/>
            <w:i/>
            <w:iCs/>
            <w:sz w:val="20"/>
            <w:szCs w:val="20"/>
          </w:rPr>
          <w:t>https://doi.org/10.25921/5c0a-a242</w:t>
        </w:r>
      </w:hyperlink>
      <w:r w:rsidR="003A4B5C" w:rsidRPr="003A4B5C">
        <w:rPr>
          <w:i/>
          <w:iCs/>
          <w:color w:val="000000"/>
          <w:sz w:val="20"/>
          <w:szCs w:val="20"/>
        </w:rPr>
        <w:t>, which leads to the current address of the landing page for that dataset.</w:t>
      </w:r>
    </w:p>
  </w:footnote>
  <w:footnote w:id="12">
    <w:p w14:paraId="167D1D76" w14:textId="77777777" w:rsidR="005E6EC0" w:rsidRDefault="006C352A">
      <w:pPr>
        <w:pBdr>
          <w:top w:val="nil"/>
          <w:left w:val="nil"/>
          <w:bottom w:val="nil"/>
          <w:right w:val="nil"/>
          <w:between w:val="nil"/>
        </w:pBdr>
        <w:rPr>
          <w:color w:val="000000"/>
        </w:rPr>
      </w:pPr>
      <w:r>
        <w:rPr>
          <w:vertAlign w:val="superscript"/>
        </w:rPr>
        <w:footnoteRef/>
      </w:r>
      <w:r>
        <w:rPr>
          <w:color w:val="000000"/>
          <w:sz w:val="24"/>
          <w:szCs w:val="24"/>
        </w:rPr>
        <w:t xml:space="preserve"> </w:t>
      </w:r>
      <w:r>
        <w:rPr>
          <w:color w:val="000000"/>
          <w:sz w:val="20"/>
          <w:szCs w:val="20"/>
        </w:rPr>
        <w:t xml:space="preserve">Information available automatically from </w:t>
      </w:r>
      <w:hyperlink r:id="rId6">
        <w:r>
          <w:rPr>
            <w:color w:val="1155CC"/>
            <w:sz w:val="20"/>
            <w:szCs w:val="20"/>
            <w:u w:val="single"/>
          </w:rPr>
          <w:t xml:space="preserve">this NCEI </w:t>
        </w:r>
      </w:hyperlink>
      <w:hyperlink r:id="rId7">
        <w:r>
          <w:rPr>
            <w:color w:val="1155CC"/>
            <w:sz w:val="20"/>
            <w:szCs w:val="20"/>
            <w:u w:val="single"/>
          </w:rPr>
          <w:t>dashboard page</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C95"/>
    <w:multiLevelType w:val="multilevel"/>
    <w:tmpl w:val="667876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8DD01B7"/>
    <w:multiLevelType w:val="multilevel"/>
    <w:tmpl w:val="D8DA9F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9FA2144"/>
    <w:multiLevelType w:val="multilevel"/>
    <w:tmpl w:val="EB9E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B5C48"/>
    <w:multiLevelType w:val="multilevel"/>
    <w:tmpl w:val="F59CF9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D314C1F"/>
    <w:multiLevelType w:val="multilevel"/>
    <w:tmpl w:val="059C7B7A"/>
    <w:lvl w:ilvl="0">
      <w:start w:val="1"/>
      <w:numFmt w:val="decimal"/>
      <w:lvlText w:val="%1."/>
      <w:lvlJc w:val="right"/>
      <w:pPr>
        <w:ind w:left="360" w:firstLine="0"/>
      </w:pPr>
      <w:rPr>
        <w:u w:val="none"/>
      </w:rPr>
    </w:lvl>
    <w:lvl w:ilvl="1">
      <w:start w:val="1"/>
      <w:numFmt w:val="decimal"/>
      <w:lvlText w:val="%1.%2."/>
      <w:lvlJc w:val="right"/>
      <w:pPr>
        <w:ind w:left="792" w:firstLine="360"/>
      </w:pPr>
      <w:rPr>
        <w:u w:val="none"/>
      </w:rPr>
    </w:lvl>
    <w:lvl w:ilvl="2">
      <w:start w:val="1"/>
      <w:numFmt w:val="decimal"/>
      <w:lvlText w:val="%1.%2.%3."/>
      <w:lvlJc w:val="right"/>
      <w:pPr>
        <w:ind w:left="1224" w:firstLine="720"/>
      </w:pPr>
      <w:rPr>
        <w:u w:val="none"/>
      </w:rPr>
    </w:lvl>
    <w:lvl w:ilvl="3">
      <w:start w:val="1"/>
      <w:numFmt w:val="decimal"/>
      <w:lvlText w:val="%1.%2.%3.%4."/>
      <w:lvlJc w:val="right"/>
      <w:pPr>
        <w:ind w:left="1728" w:firstLine="1080"/>
      </w:pPr>
      <w:rPr>
        <w:u w:val="none"/>
      </w:rPr>
    </w:lvl>
    <w:lvl w:ilvl="4">
      <w:start w:val="1"/>
      <w:numFmt w:val="decimal"/>
      <w:lvlText w:val="%1.%2.%3.%4.%5."/>
      <w:lvlJc w:val="right"/>
      <w:pPr>
        <w:ind w:left="2232" w:firstLine="1440"/>
      </w:pPr>
      <w:rPr>
        <w:u w:val="none"/>
      </w:rPr>
    </w:lvl>
    <w:lvl w:ilvl="5">
      <w:start w:val="1"/>
      <w:numFmt w:val="decimal"/>
      <w:lvlText w:val="%1.%2.%3.%4.%5.%6."/>
      <w:lvlJc w:val="right"/>
      <w:pPr>
        <w:ind w:left="2736" w:firstLine="1800"/>
      </w:pPr>
      <w:rPr>
        <w:u w:val="none"/>
      </w:rPr>
    </w:lvl>
    <w:lvl w:ilvl="6">
      <w:start w:val="1"/>
      <w:numFmt w:val="decimal"/>
      <w:lvlText w:val="%1.%2.%3.%4.%5.%6.%7."/>
      <w:lvlJc w:val="right"/>
      <w:pPr>
        <w:ind w:left="3240" w:firstLine="2160"/>
      </w:pPr>
      <w:rPr>
        <w:u w:val="none"/>
      </w:rPr>
    </w:lvl>
    <w:lvl w:ilvl="7">
      <w:start w:val="1"/>
      <w:numFmt w:val="decimal"/>
      <w:lvlText w:val="%1.%2.%3.%4.%5.%6.%7.%8."/>
      <w:lvlJc w:val="right"/>
      <w:pPr>
        <w:ind w:left="3744" w:firstLine="2519"/>
      </w:pPr>
      <w:rPr>
        <w:u w:val="none"/>
      </w:rPr>
    </w:lvl>
    <w:lvl w:ilvl="8">
      <w:start w:val="1"/>
      <w:numFmt w:val="decimal"/>
      <w:lvlText w:val="%1.%2.%3.%4.%5.%6.%7.%8.%9."/>
      <w:lvlJc w:val="right"/>
      <w:pPr>
        <w:ind w:left="4320" w:firstLine="2880"/>
      </w:pPr>
      <w:rPr>
        <w:u w:val="none"/>
      </w:rPr>
    </w:lvl>
  </w:abstractNum>
  <w:abstractNum w:abstractNumId="5" w15:restartNumberingAfterBreak="0">
    <w:nsid w:val="49FC7A73"/>
    <w:multiLevelType w:val="multilevel"/>
    <w:tmpl w:val="A8BA7A3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514B6C0F"/>
    <w:multiLevelType w:val="multilevel"/>
    <w:tmpl w:val="7510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D37CFF"/>
    <w:multiLevelType w:val="multilevel"/>
    <w:tmpl w:val="0964AB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5C893B5D"/>
    <w:multiLevelType w:val="multilevel"/>
    <w:tmpl w:val="1E66A8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6"/>
  </w:num>
  <w:num w:numId="3">
    <w:abstractNumId w:val="1"/>
  </w:num>
  <w:num w:numId="4">
    <w:abstractNumId w:val="0"/>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C0"/>
    <w:rsid w:val="000E02D2"/>
    <w:rsid w:val="0010770B"/>
    <w:rsid w:val="001C1EAE"/>
    <w:rsid w:val="002E71F8"/>
    <w:rsid w:val="003A4B5C"/>
    <w:rsid w:val="003B34BC"/>
    <w:rsid w:val="005522E1"/>
    <w:rsid w:val="005E6EC0"/>
    <w:rsid w:val="006628EE"/>
    <w:rsid w:val="006C352A"/>
    <w:rsid w:val="00D720B5"/>
    <w:rsid w:val="00DB1AB4"/>
    <w:rsid w:val="00DB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6564"/>
  <w15:docId w15:val="{58E6D02C-6900-CE48-8C33-A4F5579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00" w:after="120"/>
      <w:outlineLvl w:val="0"/>
    </w:pPr>
    <w:rPr>
      <w:b/>
      <w:color w:val="000000"/>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b/>
      <w:i/>
      <w:color w:val="000000"/>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B34BC"/>
    <w:pPr>
      <w:tabs>
        <w:tab w:val="center" w:pos="4680"/>
        <w:tab w:val="right" w:pos="9360"/>
      </w:tabs>
    </w:pPr>
  </w:style>
  <w:style w:type="character" w:customStyle="1" w:styleId="HeaderChar">
    <w:name w:val="Header Char"/>
    <w:basedOn w:val="DefaultParagraphFont"/>
    <w:link w:val="Header"/>
    <w:uiPriority w:val="99"/>
    <w:rsid w:val="003B34BC"/>
  </w:style>
  <w:style w:type="paragraph" w:styleId="Footer">
    <w:name w:val="footer"/>
    <w:basedOn w:val="Normal"/>
    <w:link w:val="FooterChar"/>
    <w:uiPriority w:val="99"/>
    <w:unhideWhenUsed/>
    <w:rsid w:val="003B34BC"/>
    <w:pPr>
      <w:tabs>
        <w:tab w:val="center" w:pos="4680"/>
        <w:tab w:val="right" w:pos="9360"/>
      </w:tabs>
    </w:pPr>
  </w:style>
  <w:style w:type="character" w:customStyle="1" w:styleId="FooterChar">
    <w:name w:val="Footer Char"/>
    <w:basedOn w:val="DefaultParagraphFont"/>
    <w:link w:val="Footer"/>
    <w:uiPriority w:val="99"/>
    <w:rsid w:val="003B34BC"/>
  </w:style>
  <w:style w:type="character" w:styleId="Hyperlink">
    <w:name w:val="Hyperlink"/>
    <w:basedOn w:val="DefaultParagraphFont"/>
    <w:uiPriority w:val="99"/>
    <w:unhideWhenUsed/>
    <w:rsid w:val="003A4B5C"/>
    <w:rPr>
      <w:color w:val="0000FF" w:themeColor="hyperlink"/>
      <w:u w:val="single"/>
    </w:rPr>
  </w:style>
  <w:style w:type="character" w:styleId="UnresolvedMention">
    <w:name w:val="Unresolved Mention"/>
    <w:basedOn w:val="DefaultParagraphFont"/>
    <w:uiPriority w:val="99"/>
    <w:semiHidden/>
    <w:unhideWhenUsed/>
    <w:rsid w:val="003A4B5C"/>
    <w:rPr>
      <w:color w:val="605E5C"/>
      <w:shd w:val="clear" w:color="auto" w:fill="E1DFDD"/>
    </w:rPr>
  </w:style>
  <w:style w:type="character" w:styleId="FollowedHyperlink">
    <w:name w:val="FollowedHyperlink"/>
    <w:basedOn w:val="DefaultParagraphFont"/>
    <w:uiPriority w:val="99"/>
    <w:semiHidden/>
    <w:unhideWhenUsed/>
    <w:rsid w:val="006628EE"/>
    <w:rPr>
      <w:color w:val="800080" w:themeColor="followedHyperlink"/>
      <w:u w:val="single"/>
    </w:rPr>
  </w:style>
  <w:style w:type="character" w:styleId="IntenseEmphasis">
    <w:name w:val="Intense Emphasis"/>
    <w:basedOn w:val="DefaultParagraphFont"/>
    <w:uiPriority w:val="21"/>
    <w:qFormat/>
    <w:rsid w:val="00DB3190"/>
    <w:rPr>
      <w:i/>
      <w:iCs/>
      <w:color w:val="4F81BD" w:themeColor="accent1"/>
    </w:rPr>
  </w:style>
  <w:style w:type="paragraph" w:styleId="TOC1">
    <w:name w:val="toc 1"/>
    <w:basedOn w:val="Normal"/>
    <w:next w:val="Normal"/>
    <w:autoRedefine/>
    <w:uiPriority w:val="39"/>
    <w:unhideWhenUsed/>
    <w:rsid w:val="001C1EAE"/>
    <w:pPr>
      <w:spacing w:after="100"/>
    </w:pPr>
  </w:style>
  <w:style w:type="paragraph" w:styleId="TOC2">
    <w:name w:val="toc 2"/>
    <w:basedOn w:val="Normal"/>
    <w:next w:val="Normal"/>
    <w:autoRedefine/>
    <w:uiPriority w:val="39"/>
    <w:unhideWhenUsed/>
    <w:rsid w:val="001C1EA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ei.doi@noaa.gov" TargetMode="External"/><Relationship Id="rId13" Type="http://schemas.openxmlformats.org/officeDocument/2006/relationships/hyperlink" Target="mailto:noaa.repository@noaa.gov" TargetMode="External"/><Relationship Id="rId18" Type="http://schemas.openxmlformats.org/officeDocument/2006/relationships/hyperlink" Target="http://wiki.esipfed.org/index.php/Interagency_Data_Stewardship/Citations/provider_guideli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taverse.org/best-practices/data-citation" TargetMode="External"/><Relationship Id="rId7" Type="http://schemas.openxmlformats.org/officeDocument/2006/relationships/image" Target="media/image1.png"/><Relationship Id="rId12" Type="http://schemas.openxmlformats.org/officeDocument/2006/relationships/hyperlink" Target="ftp://ftp.library.noaa.gov/noaa_documents.lib/OAR/NCRL/IR_Document_Policy.pdf" TargetMode="External"/><Relationship Id="rId17" Type="http://schemas.openxmlformats.org/officeDocument/2006/relationships/hyperlink" Target="mailto:NOAA.Data.IDs@noa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aa.repository@noaa.gov" TargetMode="External"/><Relationship Id="rId20" Type="http://schemas.openxmlformats.org/officeDocument/2006/relationships/hyperlink" Target="http://datacite.org/whycite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cei.doi@noaa.gov" TargetMode="External"/><Relationship Id="rId23" Type="http://schemas.openxmlformats.org/officeDocument/2006/relationships/hyperlink" Target="http://www.dcc.ac.uk/resources/how-guides/cite-datasets" TargetMode="External"/><Relationship Id="rId10" Type="http://schemas.openxmlformats.org/officeDocument/2006/relationships/hyperlink" Target="mailto:NOAA.data.ids@noaa.gov" TargetMode="External"/><Relationship Id="rId19" Type="http://schemas.openxmlformats.org/officeDocument/2006/relationships/hyperlink" Target="http://datacite.org/whycitedata" TargetMode="External"/><Relationship Id="rId4" Type="http://schemas.openxmlformats.org/officeDocument/2006/relationships/webSettings" Target="webSettings.xml"/><Relationship Id="rId9" Type="http://schemas.openxmlformats.org/officeDocument/2006/relationships/hyperlink" Target="mailto:NOAA.repository@noaa.gov" TargetMode="External"/><Relationship Id="rId14" Type="http://schemas.openxmlformats.org/officeDocument/2006/relationships/hyperlink" Target="mailto:noaa.data.ids@noaa.gov" TargetMode="External"/><Relationship Id="rId22" Type="http://schemas.openxmlformats.org/officeDocument/2006/relationships/hyperlink" Target="https://www.doi.org/faq.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NOAA.Data.IDs@noaa.gov" TargetMode="External"/><Relationship Id="rId7" Type="http://schemas.openxmlformats.org/officeDocument/2006/relationships/hyperlink" Target="https://docs.google.com/spreadsheets/d/1noLFvQ6FMiQiOwdXFwMYHr2zHUlY4Wy8KoExoCKoJ7k/edit?usp=sharing" TargetMode="External"/><Relationship Id="rId2" Type="http://schemas.openxmlformats.org/officeDocument/2006/relationships/hyperlink" Target="http://www.iso.org/iso/catalogue_detail?csnumber=43506" TargetMode="External"/><Relationship Id="rId1" Type="http://schemas.openxmlformats.org/officeDocument/2006/relationships/hyperlink" Target="http://www.corporateservices.noaa.gov/ames/administrative_orders/chapter_212/212-15.html" TargetMode="External"/><Relationship Id="rId6" Type="http://schemas.openxmlformats.org/officeDocument/2006/relationships/hyperlink" Target="https://docs.google.com/spreadsheets/d/1noLFvQ6FMiQiOwdXFwMYHr2zHUlY4Wy8KoExoCKoJ7k/edit?usp=sharing" TargetMode="External"/><Relationship Id="rId5" Type="http://schemas.openxmlformats.org/officeDocument/2006/relationships/hyperlink" Target="https://doi.org/10.25921/5c0a-a242" TargetMode="External"/><Relationship Id="rId4" Type="http://schemas.openxmlformats.org/officeDocument/2006/relationships/hyperlink" Target="https://www.nosc.noaa.gov/EDMC/PD.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Gillespie</dc:creator>
  <cp:lastModifiedBy>Daniel Gillespie</cp:lastModifiedBy>
  <cp:revision>2</cp:revision>
  <dcterms:created xsi:type="dcterms:W3CDTF">2021-04-09T14:03:00Z</dcterms:created>
  <dcterms:modified xsi:type="dcterms:W3CDTF">2021-04-09T14:03:00Z</dcterms:modified>
</cp:coreProperties>
</file>