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C36BF3" w14:textId="77777777" w:rsidR="00AA26DD" w:rsidRPr="00E662F9" w:rsidRDefault="008E7C62">
      <w:pPr>
        <w:pStyle w:val="normal0"/>
        <w:contextualSpacing w:val="0"/>
      </w:pPr>
      <w:r w:rsidRPr="002E4EAB">
        <w:rPr>
          <w:noProof/>
        </w:rPr>
        <w:drawing>
          <wp:inline distT="19050" distB="19050" distL="19050" distR="19050" wp14:anchorId="394B064B" wp14:editId="0E3D35A7">
            <wp:extent cx="571500" cy="571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71500" cy="571500"/>
                    </a:xfrm>
                    <a:prstGeom prst="rect">
                      <a:avLst/>
                    </a:prstGeom>
                    <a:ln/>
                  </pic:spPr>
                </pic:pic>
              </a:graphicData>
            </a:graphic>
          </wp:inline>
        </w:drawing>
      </w:r>
      <w:r w:rsidRPr="0024055D">
        <w:rPr>
          <w:rFonts w:eastAsia="Arial" w:cs="Arial"/>
          <w:b/>
          <w:sz w:val="36"/>
          <w:szCs w:val="36"/>
        </w:rPr>
        <w:tab/>
        <w:t>NOAA Data Documentation Directive</w:t>
      </w:r>
    </w:p>
    <w:p w14:paraId="59115504" w14:textId="77777777" w:rsidR="00AA26DD" w:rsidRPr="00E662F9" w:rsidRDefault="00AA26DD">
      <w:pPr>
        <w:pStyle w:val="normal0"/>
        <w:pBdr>
          <w:top w:val="single" w:sz="4" w:space="1" w:color="auto"/>
        </w:pBdr>
      </w:pPr>
    </w:p>
    <w:p w14:paraId="17CAA07C" w14:textId="77777777" w:rsidR="00AA26DD" w:rsidRPr="00E662F9" w:rsidRDefault="00AA26DD">
      <w:pPr>
        <w:pStyle w:val="normal0"/>
        <w:contextualSpacing w:val="0"/>
      </w:pPr>
    </w:p>
    <w:p w14:paraId="537B6C1E" w14:textId="77777777" w:rsidR="00AA26DD" w:rsidRPr="00E662F9" w:rsidRDefault="008E7C62">
      <w:pPr>
        <w:pStyle w:val="normal0"/>
        <w:contextualSpacing w:val="0"/>
      </w:pPr>
      <w:r w:rsidRPr="0024055D">
        <w:rPr>
          <w:rFonts w:eastAsia="Arial" w:cs="Arial"/>
          <w:b/>
          <w:sz w:val="28"/>
          <w:szCs w:val="28"/>
        </w:rPr>
        <w:t>Table of Contents</w:t>
      </w:r>
    </w:p>
    <w:p w14:paraId="40EFA825" w14:textId="77777777" w:rsidR="00AA26DD" w:rsidRPr="00E662F9" w:rsidRDefault="00AA26DD">
      <w:pPr>
        <w:pStyle w:val="normal0"/>
        <w:contextualSpacing w:val="0"/>
      </w:pPr>
    </w:p>
    <w:p w14:paraId="1646E15F" w14:textId="77777777" w:rsidR="006E1B15" w:rsidRDefault="003D12AF">
      <w:pPr>
        <w:pStyle w:val="TOC1"/>
        <w:tabs>
          <w:tab w:val="right" w:leader="dot" w:pos="9350"/>
        </w:tabs>
        <w:rPr>
          <w:rFonts w:asciiTheme="minorHAnsi" w:eastAsiaTheme="minorEastAsia" w:hAnsiTheme="minorHAnsi" w:cstheme="minorBidi"/>
          <w:noProof/>
          <w:color w:val="auto"/>
          <w:sz w:val="24"/>
          <w:szCs w:val="24"/>
          <w:lang w:eastAsia="ja-JP"/>
        </w:rPr>
      </w:pPr>
      <w:r w:rsidRPr="00E662F9">
        <w:fldChar w:fldCharType="begin"/>
      </w:r>
      <w:r w:rsidRPr="00E662F9">
        <w:instrText xml:space="preserve"> TOC \o "1-2" </w:instrText>
      </w:r>
      <w:r w:rsidRPr="00E662F9">
        <w:fldChar w:fldCharType="separate"/>
      </w:r>
      <w:r w:rsidR="006E1B15" w:rsidRPr="006033B5">
        <w:rPr>
          <w:rFonts w:eastAsia="Arial" w:cs="Arial"/>
          <w:noProof/>
        </w:rPr>
        <w:t>I. Purpose</w:t>
      </w:r>
      <w:r w:rsidR="006E1B15">
        <w:rPr>
          <w:noProof/>
        </w:rPr>
        <w:tab/>
      </w:r>
      <w:r w:rsidR="006E1B15">
        <w:rPr>
          <w:noProof/>
        </w:rPr>
        <w:fldChar w:fldCharType="begin"/>
      </w:r>
      <w:r w:rsidR="006E1B15">
        <w:rPr>
          <w:noProof/>
        </w:rPr>
        <w:instrText xml:space="preserve"> PAGEREF _Toc342213971 \h </w:instrText>
      </w:r>
      <w:r w:rsidR="006E1B15">
        <w:rPr>
          <w:noProof/>
        </w:rPr>
      </w:r>
      <w:r w:rsidR="006E1B15">
        <w:rPr>
          <w:noProof/>
        </w:rPr>
        <w:fldChar w:fldCharType="separate"/>
      </w:r>
      <w:r w:rsidR="006E1B15">
        <w:rPr>
          <w:noProof/>
        </w:rPr>
        <w:t>1</w:t>
      </w:r>
      <w:r w:rsidR="006E1B15">
        <w:rPr>
          <w:noProof/>
        </w:rPr>
        <w:fldChar w:fldCharType="end"/>
      </w:r>
    </w:p>
    <w:p w14:paraId="3840B3BB"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II. Scope</w:t>
      </w:r>
      <w:r>
        <w:rPr>
          <w:noProof/>
        </w:rPr>
        <w:tab/>
      </w:r>
      <w:r>
        <w:rPr>
          <w:noProof/>
        </w:rPr>
        <w:fldChar w:fldCharType="begin"/>
      </w:r>
      <w:r>
        <w:rPr>
          <w:noProof/>
        </w:rPr>
        <w:instrText xml:space="preserve"> PAGEREF _Toc342213972 \h </w:instrText>
      </w:r>
      <w:r>
        <w:rPr>
          <w:noProof/>
        </w:rPr>
      </w:r>
      <w:r>
        <w:rPr>
          <w:noProof/>
        </w:rPr>
        <w:fldChar w:fldCharType="separate"/>
      </w:r>
      <w:r>
        <w:rPr>
          <w:noProof/>
        </w:rPr>
        <w:t>2</w:t>
      </w:r>
      <w:r>
        <w:rPr>
          <w:noProof/>
        </w:rPr>
        <w:fldChar w:fldCharType="end"/>
      </w:r>
    </w:p>
    <w:p w14:paraId="253BEBF2"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III. Authority</w:t>
      </w:r>
      <w:r>
        <w:rPr>
          <w:noProof/>
        </w:rPr>
        <w:tab/>
      </w:r>
      <w:r>
        <w:rPr>
          <w:noProof/>
        </w:rPr>
        <w:fldChar w:fldCharType="begin"/>
      </w:r>
      <w:r>
        <w:rPr>
          <w:noProof/>
        </w:rPr>
        <w:instrText xml:space="preserve"> PAGEREF _Toc342213973 \h </w:instrText>
      </w:r>
      <w:r>
        <w:rPr>
          <w:noProof/>
        </w:rPr>
      </w:r>
      <w:r>
        <w:rPr>
          <w:noProof/>
        </w:rPr>
        <w:fldChar w:fldCharType="separate"/>
      </w:r>
      <w:r>
        <w:rPr>
          <w:noProof/>
        </w:rPr>
        <w:t>2</w:t>
      </w:r>
      <w:r>
        <w:rPr>
          <w:noProof/>
        </w:rPr>
        <w:fldChar w:fldCharType="end"/>
      </w:r>
    </w:p>
    <w:p w14:paraId="06D762AF"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IV. Directive</w:t>
      </w:r>
      <w:r>
        <w:rPr>
          <w:noProof/>
        </w:rPr>
        <w:tab/>
      </w:r>
      <w:r>
        <w:rPr>
          <w:noProof/>
        </w:rPr>
        <w:fldChar w:fldCharType="begin"/>
      </w:r>
      <w:r>
        <w:rPr>
          <w:noProof/>
        </w:rPr>
        <w:instrText xml:space="preserve"> PAGEREF _Toc342213974 \h </w:instrText>
      </w:r>
      <w:r>
        <w:rPr>
          <w:noProof/>
        </w:rPr>
      </w:r>
      <w:r>
        <w:rPr>
          <w:noProof/>
        </w:rPr>
        <w:fldChar w:fldCharType="separate"/>
      </w:r>
      <w:r>
        <w:rPr>
          <w:noProof/>
        </w:rPr>
        <w:t>3</w:t>
      </w:r>
      <w:r>
        <w:rPr>
          <w:noProof/>
        </w:rPr>
        <w:fldChar w:fldCharType="end"/>
      </w:r>
    </w:p>
    <w:p w14:paraId="0FF176CB"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V. Responsibilities</w:t>
      </w:r>
      <w:r>
        <w:rPr>
          <w:noProof/>
        </w:rPr>
        <w:tab/>
      </w:r>
      <w:r>
        <w:rPr>
          <w:noProof/>
        </w:rPr>
        <w:fldChar w:fldCharType="begin"/>
      </w:r>
      <w:r>
        <w:rPr>
          <w:noProof/>
        </w:rPr>
        <w:instrText xml:space="preserve"> PAGEREF _Toc342213975 \h </w:instrText>
      </w:r>
      <w:r>
        <w:rPr>
          <w:noProof/>
        </w:rPr>
      </w:r>
      <w:r>
        <w:rPr>
          <w:noProof/>
        </w:rPr>
        <w:fldChar w:fldCharType="separate"/>
      </w:r>
      <w:r>
        <w:rPr>
          <w:noProof/>
        </w:rPr>
        <w:t>5</w:t>
      </w:r>
      <w:r>
        <w:rPr>
          <w:noProof/>
        </w:rPr>
        <w:fldChar w:fldCharType="end"/>
      </w:r>
    </w:p>
    <w:p w14:paraId="3D670B75"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VI. Management and Ownership</w:t>
      </w:r>
      <w:r>
        <w:rPr>
          <w:noProof/>
        </w:rPr>
        <w:tab/>
      </w:r>
      <w:r>
        <w:rPr>
          <w:noProof/>
        </w:rPr>
        <w:fldChar w:fldCharType="begin"/>
      </w:r>
      <w:r>
        <w:rPr>
          <w:noProof/>
        </w:rPr>
        <w:instrText xml:space="preserve"> PAGEREF _Toc342213976 \h </w:instrText>
      </w:r>
      <w:r>
        <w:rPr>
          <w:noProof/>
        </w:rPr>
      </w:r>
      <w:r>
        <w:rPr>
          <w:noProof/>
        </w:rPr>
        <w:fldChar w:fldCharType="separate"/>
      </w:r>
      <w:r>
        <w:rPr>
          <w:noProof/>
        </w:rPr>
        <w:t>5</w:t>
      </w:r>
      <w:r>
        <w:rPr>
          <w:noProof/>
        </w:rPr>
        <w:fldChar w:fldCharType="end"/>
      </w:r>
    </w:p>
    <w:p w14:paraId="352F6CCF"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VII. Intended Audience</w:t>
      </w:r>
      <w:r>
        <w:rPr>
          <w:noProof/>
        </w:rPr>
        <w:tab/>
      </w:r>
      <w:r>
        <w:rPr>
          <w:noProof/>
        </w:rPr>
        <w:fldChar w:fldCharType="begin"/>
      </w:r>
      <w:r>
        <w:rPr>
          <w:noProof/>
        </w:rPr>
        <w:instrText xml:space="preserve"> PAGEREF _Toc342213977 \h </w:instrText>
      </w:r>
      <w:r>
        <w:rPr>
          <w:noProof/>
        </w:rPr>
      </w:r>
      <w:r>
        <w:rPr>
          <w:noProof/>
        </w:rPr>
        <w:fldChar w:fldCharType="separate"/>
      </w:r>
      <w:r>
        <w:rPr>
          <w:noProof/>
        </w:rPr>
        <w:t>5</w:t>
      </w:r>
      <w:r>
        <w:rPr>
          <w:noProof/>
        </w:rPr>
        <w:fldChar w:fldCharType="end"/>
      </w:r>
    </w:p>
    <w:p w14:paraId="776E0ADA"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VIII. Implementation Date</w:t>
      </w:r>
      <w:r>
        <w:rPr>
          <w:noProof/>
        </w:rPr>
        <w:tab/>
      </w:r>
      <w:r>
        <w:rPr>
          <w:noProof/>
        </w:rPr>
        <w:fldChar w:fldCharType="begin"/>
      </w:r>
      <w:r>
        <w:rPr>
          <w:noProof/>
        </w:rPr>
        <w:instrText xml:space="preserve"> PAGEREF _Toc342213978 \h </w:instrText>
      </w:r>
      <w:r>
        <w:rPr>
          <w:noProof/>
        </w:rPr>
      </w:r>
      <w:r>
        <w:rPr>
          <w:noProof/>
        </w:rPr>
        <w:fldChar w:fldCharType="separate"/>
      </w:r>
      <w:r>
        <w:rPr>
          <w:noProof/>
        </w:rPr>
        <w:t>5</w:t>
      </w:r>
      <w:r>
        <w:rPr>
          <w:noProof/>
        </w:rPr>
        <w:fldChar w:fldCharType="end"/>
      </w:r>
    </w:p>
    <w:p w14:paraId="53A33C3D"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IX. Exemptions, Extensions, and Waivers</w:t>
      </w:r>
      <w:r>
        <w:rPr>
          <w:noProof/>
        </w:rPr>
        <w:tab/>
      </w:r>
      <w:r>
        <w:rPr>
          <w:noProof/>
        </w:rPr>
        <w:fldChar w:fldCharType="begin"/>
      </w:r>
      <w:r>
        <w:rPr>
          <w:noProof/>
        </w:rPr>
        <w:instrText xml:space="preserve"> PAGEREF _Toc342213979 \h </w:instrText>
      </w:r>
      <w:r>
        <w:rPr>
          <w:noProof/>
        </w:rPr>
      </w:r>
      <w:r>
        <w:rPr>
          <w:noProof/>
        </w:rPr>
        <w:fldChar w:fldCharType="separate"/>
      </w:r>
      <w:r>
        <w:rPr>
          <w:noProof/>
        </w:rPr>
        <w:t>5</w:t>
      </w:r>
      <w:r>
        <w:rPr>
          <w:noProof/>
        </w:rPr>
        <w:fldChar w:fldCharType="end"/>
      </w:r>
    </w:p>
    <w:p w14:paraId="384AD17E"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X. Performance Objectives and Measurements</w:t>
      </w:r>
      <w:r>
        <w:rPr>
          <w:noProof/>
        </w:rPr>
        <w:tab/>
      </w:r>
      <w:r>
        <w:rPr>
          <w:noProof/>
        </w:rPr>
        <w:fldChar w:fldCharType="begin"/>
      </w:r>
      <w:r>
        <w:rPr>
          <w:noProof/>
        </w:rPr>
        <w:instrText xml:space="preserve"> PAGEREF _Toc342213980 \h </w:instrText>
      </w:r>
      <w:r>
        <w:rPr>
          <w:noProof/>
        </w:rPr>
      </w:r>
      <w:r>
        <w:rPr>
          <w:noProof/>
        </w:rPr>
        <w:fldChar w:fldCharType="separate"/>
      </w:r>
      <w:r>
        <w:rPr>
          <w:noProof/>
        </w:rPr>
        <w:t>6</w:t>
      </w:r>
      <w:r>
        <w:rPr>
          <w:noProof/>
        </w:rPr>
        <w:fldChar w:fldCharType="end"/>
      </w:r>
    </w:p>
    <w:p w14:paraId="2953A6BE"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XI. Definitions and Abbreviations</w:t>
      </w:r>
      <w:r>
        <w:rPr>
          <w:noProof/>
        </w:rPr>
        <w:tab/>
      </w:r>
      <w:r>
        <w:rPr>
          <w:noProof/>
        </w:rPr>
        <w:fldChar w:fldCharType="begin"/>
      </w:r>
      <w:r>
        <w:rPr>
          <w:noProof/>
        </w:rPr>
        <w:instrText xml:space="preserve"> PAGEREF _Toc342213981 \h </w:instrText>
      </w:r>
      <w:r>
        <w:rPr>
          <w:noProof/>
        </w:rPr>
      </w:r>
      <w:r>
        <w:rPr>
          <w:noProof/>
        </w:rPr>
        <w:fldChar w:fldCharType="separate"/>
      </w:r>
      <w:r>
        <w:rPr>
          <w:noProof/>
        </w:rPr>
        <w:t>6</w:t>
      </w:r>
      <w:r>
        <w:rPr>
          <w:noProof/>
        </w:rPr>
        <w:fldChar w:fldCharType="end"/>
      </w:r>
    </w:p>
    <w:p w14:paraId="093083F2"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Pr>
          <w:noProof/>
        </w:rPr>
        <w:t>XII. Frequently Asked Questions (FAQs)</w:t>
      </w:r>
      <w:r>
        <w:rPr>
          <w:noProof/>
        </w:rPr>
        <w:tab/>
      </w:r>
      <w:r>
        <w:rPr>
          <w:noProof/>
        </w:rPr>
        <w:fldChar w:fldCharType="begin"/>
      </w:r>
      <w:r>
        <w:rPr>
          <w:noProof/>
        </w:rPr>
        <w:instrText xml:space="preserve"> PAGEREF _Toc342213982 \h </w:instrText>
      </w:r>
      <w:r>
        <w:rPr>
          <w:noProof/>
        </w:rPr>
      </w:r>
      <w:r>
        <w:rPr>
          <w:noProof/>
        </w:rPr>
        <w:fldChar w:fldCharType="separate"/>
      </w:r>
      <w:r>
        <w:rPr>
          <w:noProof/>
        </w:rPr>
        <w:t>7</w:t>
      </w:r>
      <w:r>
        <w:rPr>
          <w:noProof/>
        </w:rPr>
        <w:fldChar w:fldCharType="end"/>
      </w:r>
    </w:p>
    <w:p w14:paraId="254281E1"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XIII. Approval</w:t>
      </w:r>
      <w:r>
        <w:rPr>
          <w:noProof/>
        </w:rPr>
        <w:tab/>
      </w:r>
      <w:r>
        <w:rPr>
          <w:noProof/>
        </w:rPr>
        <w:fldChar w:fldCharType="begin"/>
      </w:r>
      <w:r>
        <w:rPr>
          <w:noProof/>
        </w:rPr>
        <w:instrText xml:space="preserve"> PAGEREF _Toc342213983 \h </w:instrText>
      </w:r>
      <w:r>
        <w:rPr>
          <w:noProof/>
        </w:rPr>
      </w:r>
      <w:r>
        <w:rPr>
          <w:noProof/>
        </w:rPr>
        <w:fldChar w:fldCharType="separate"/>
      </w:r>
      <w:r>
        <w:rPr>
          <w:noProof/>
        </w:rPr>
        <w:t>7</w:t>
      </w:r>
      <w:r>
        <w:rPr>
          <w:noProof/>
        </w:rPr>
        <w:fldChar w:fldCharType="end"/>
      </w:r>
    </w:p>
    <w:p w14:paraId="037D599A" w14:textId="77777777" w:rsidR="006E1B15" w:rsidRDefault="006E1B15">
      <w:pPr>
        <w:pStyle w:val="TOC1"/>
        <w:tabs>
          <w:tab w:val="right" w:leader="dot" w:pos="9350"/>
        </w:tabs>
        <w:rPr>
          <w:rFonts w:asciiTheme="minorHAnsi" w:eastAsiaTheme="minorEastAsia" w:hAnsiTheme="minorHAnsi" w:cstheme="minorBidi"/>
          <w:noProof/>
          <w:color w:val="auto"/>
          <w:sz w:val="24"/>
          <w:szCs w:val="24"/>
          <w:lang w:eastAsia="ja-JP"/>
        </w:rPr>
      </w:pPr>
      <w:r w:rsidRPr="006033B5">
        <w:rPr>
          <w:rFonts w:eastAsia="Arial" w:cs="Arial"/>
          <w:noProof/>
        </w:rPr>
        <w:t>XIV. Appendices</w:t>
      </w:r>
      <w:r>
        <w:rPr>
          <w:noProof/>
        </w:rPr>
        <w:tab/>
      </w:r>
      <w:r>
        <w:rPr>
          <w:noProof/>
        </w:rPr>
        <w:fldChar w:fldCharType="begin"/>
      </w:r>
      <w:r>
        <w:rPr>
          <w:noProof/>
        </w:rPr>
        <w:instrText xml:space="preserve"> PAGEREF _Toc342213984 \h </w:instrText>
      </w:r>
      <w:r>
        <w:rPr>
          <w:noProof/>
        </w:rPr>
      </w:r>
      <w:r>
        <w:rPr>
          <w:noProof/>
        </w:rPr>
        <w:fldChar w:fldCharType="separate"/>
      </w:r>
      <w:r>
        <w:rPr>
          <w:noProof/>
        </w:rPr>
        <w:t>8</w:t>
      </w:r>
      <w:r>
        <w:rPr>
          <w:noProof/>
        </w:rPr>
        <w:fldChar w:fldCharType="end"/>
      </w:r>
    </w:p>
    <w:p w14:paraId="7AE319A5" w14:textId="77777777" w:rsidR="006E1B15" w:rsidRDefault="006E1B15">
      <w:pPr>
        <w:pStyle w:val="TOC2"/>
        <w:tabs>
          <w:tab w:val="right" w:leader="dot" w:pos="9350"/>
        </w:tabs>
        <w:rPr>
          <w:rFonts w:asciiTheme="minorHAnsi" w:eastAsiaTheme="minorEastAsia" w:hAnsiTheme="minorHAnsi" w:cstheme="minorBidi"/>
          <w:noProof/>
          <w:color w:val="auto"/>
          <w:sz w:val="24"/>
          <w:szCs w:val="24"/>
          <w:lang w:eastAsia="ja-JP"/>
        </w:rPr>
      </w:pPr>
      <w:r w:rsidRPr="006033B5">
        <w:rPr>
          <w:noProof/>
        </w:rPr>
        <w:t>Appendix A: Metadata Contents and Assessment Software</w:t>
      </w:r>
      <w:r>
        <w:rPr>
          <w:noProof/>
        </w:rPr>
        <w:tab/>
      </w:r>
      <w:r>
        <w:rPr>
          <w:noProof/>
        </w:rPr>
        <w:fldChar w:fldCharType="begin"/>
      </w:r>
      <w:r>
        <w:rPr>
          <w:noProof/>
        </w:rPr>
        <w:instrText xml:space="preserve"> PAGEREF _Toc342213985 \h </w:instrText>
      </w:r>
      <w:r>
        <w:rPr>
          <w:noProof/>
        </w:rPr>
      </w:r>
      <w:r>
        <w:rPr>
          <w:noProof/>
        </w:rPr>
        <w:fldChar w:fldCharType="separate"/>
      </w:r>
      <w:r>
        <w:rPr>
          <w:noProof/>
        </w:rPr>
        <w:t>8</w:t>
      </w:r>
      <w:r>
        <w:rPr>
          <w:noProof/>
        </w:rPr>
        <w:fldChar w:fldCharType="end"/>
      </w:r>
    </w:p>
    <w:p w14:paraId="755BD1B0" w14:textId="77777777" w:rsidR="006E1B15" w:rsidRDefault="006E1B15">
      <w:pPr>
        <w:pStyle w:val="TOC2"/>
        <w:tabs>
          <w:tab w:val="right" w:leader="dot" w:pos="9350"/>
        </w:tabs>
        <w:rPr>
          <w:rFonts w:asciiTheme="minorHAnsi" w:eastAsiaTheme="minorEastAsia" w:hAnsiTheme="minorHAnsi" w:cstheme="minorBidi"/>
          <w:noProof/>
          <w:color w:val="auto"/>
          <w:sz w:val="24"/>
          <w:szCs w:val="24"/>
          <w:lang w:eastAsia="ja-JP"/>
        </w:rPr>
      </w:pPr>
      <w:r w:rsidRPr="006033B5">
        <w:rPr>
          <w:noProof/>
        </w:rPr>
        <w:t>Appendix B: Metadata Support</w:t>
      </w:r>
      <w:r>
        <w:rPr>
          <w:noProof/>
        </w:rPr>
        <w:tab/>
      </w:r>
      <w:r>
        <w:rPr>
          <w:noProof/>
        </w:rPr>
        <w:fldChar w:fldCharType="begin"/>
      </w:r>
      <w:r>
        <w:rPr>
          <w:noProof/>
        </w:rPr>
        <w:instrText xml:space="preserve"> PAGEREF _Toc342213986 \h </w:instrText>
      </w:r>
      <w:r>
        <w:rPr>
          <w:noProof/>
        </w:rPr>
      </w:r>
      <w:r>
        <w:rPr>
          <w:noProof/>
        </w:rPr>
        <w:fldChar w:fldCharType="separate"/>
      </w:r>
      <w:r>
        <w:rPr>
          <w:noProof/>
        </w:rPr>
        <w:t>9</w:t>
      </w:r>
      <w:r>
        <w:rPr>
          <w:noProof/>
        </w:rPr>
        <w:fldChar w:fldCharType="end"/>
      </w:r>
    </w:p>
    <w:p w14:paraId="616A2D67" w14:textId="77777777" w:rsidR="00AA26DD" w:rsidRPr="00E662F9" w:rsidRDefault="003D12AF">
      <w:pPr>
        <w:pStyle w:val="normal0"/>
        <w:contextualSpacing w:val="0"/>
      </w:pPr>
      <w:r w:rsidRPr="00E662F9">
        <w:fldChar w:fldCharType="end"/>
      </w:r>
    </w:p>
    <w:p w14:paraId="415CA9E6" w14:textId="77777777" w:rsidR="00AA26DD" w:rsidRPr="00E662F9" w:rsidRDefault="008E7C62">
      <w:pPr>
        <w:pStyle w:val="Heading1"/>
        <w:contextualSpacing w:val="0"/>
      </w:pPr>
      <w:bookmarkStart w:id="0" w:name="h.t5qa33ssjb90" w:colFirst="0" w:colLast="0"/>
      <w:bookmarkStart w:id="1" w:name="_Toc342213971"/>
      <w:bookmarkStart w:id="2" w:name="_GoBack"/>
      <w:bookmarkEnd w:id="0"/>
      <w:bookmarkEnd w:id="2"/>
      <w:r w:rsidRPr="0024055D">
        <w:rPr>
          <w:rFonts w:eastAsia="Arial" w:cs="Arial"/>
        </w:rPr>
        <w:t>I. Purpose</w:t>
      </w:r>
      <w:bookmarkEnd w:id="1"/>
    </w:p>
    <w:p w14:paraId="208DEB93" w14:textId="056725E9" w:rsidR="00AA26DD" w:rsidRDefault="00EB2BCA">
      <w:pPr>
        <w:pStyle w:val="normal0"/>
        <w:contextualSpacing w:val="0"/>
        <w:rPr>
          <w:rFonts w:eastAsia="Arial" w:cs="Arial"/>
        </w:rPr>
      </w:pPr>
      <w:r>
        <w:rPr>
          <w:rFonts w:eastAsia="Arial" w:cs="Arial"/>
        </w:rPr>
        <w:t>The p</w:t>
      </w:r>
      <w:r w:rsidR="00256A51">
        <w:rPr>
          <w:rFonts w:eastAsia="Arial" w:cs="Arial"/>
        </w:rPr>
        <w:t xml:space="preserve">urpose of this </w:t>
      </w:r>
      <w:r w:rsidR="00256A51">
        <w:rPr>
          <w:rFonts w:eastAsia="Arial" w:cs="Arial"/>
          <w:i/>
        </w:rPr>
        <w:t xml:space="preserve">NOAA Data Documentation Directive </w:t>
      </w:r>
      <w:r w:rsidR="00256A51">
        <w:rPr>
          <w:rFonts w:eastAsia="Arial" w:cs="Arial"/>
        </w:rPr>
        <w:t xml:space="preserve">is to ensure that NOAA environmental data are documented with machine-readable metadata to enable discovery, access, and use of these resources. This Directive supports </w:t>
      </w:r>
      <w:r w:rsidR="008E7C62" w:rsidRPr="0024055D">
        <w:rPr>
          <w:rFonts w:eastAsia="Arial" w:cs="Arial"/>
        </w:rPr>
        <w:t xml:space="preserve">NOAA Administrative Order (NAO) 212-15, </w:t>
      </w:r>
      <w:r w:rsidR="008E7C62" w:rsidRPr="0024055D">
        <w:rPr>
          <w:rFonts w:eastAsia="Arial" w:cs="Arial"/>
          <w:i/>
        </w:rPr>
        <w:t>Management of Environmental Data and Information</w:t>
      </w:r>
      <w:r w:rsidR="008E7C62" w:rsidRPr="0024055D">
        <w:rPr>
          <w:rFonts w:eastAsia="Arial" w:cs="Arial"/>
          <w:vertAlign w:val="superscript"/>
        </w:rPr>
        <w:footnoteReference w:id="1"/>
      </w:r>
      <w:r w:rsidR="008E7C62" w:rsidRPr="0024055D">
        <w:rPr>
          <w:rFonts w:eastAsia="Arial" w:cs="Arial"/>
        </w:rPr>
        <w:t xml:space="preserve"> </w:t>
      </w:r>
      <w:r w:rsidR="00F012FC" w:rsidRPr="0024055D">
        <w:rPr>
          <w:rFonts w:eastAsia="Arial" w:cs="Arial"/>
        </w:rPr>
        <w:t>(</w:t>
      </w:r>
      <w:r w:rsidR="008E7C62" w:rsidRPr="0024055D">
        <w:rPr>
          <w:rFonts w:eastAsia="Arial" w:cs="Arial"/>
        </w:rPr>
        <w:t>2010</w:t>
      </w:r>
      <w:r w:rsidR="00F012FC" w:rsidRPr="0024055D">
        <w:rPr>
          <w:rFonts w:eastAsia="Arial" w:cs="Arial"/>
        </w:rPr>
        <w:t>)</w:t>
      </w:r>
      <w:r w:rsidR="00256A51">
        <w:rPr>
          <w:rFonts w:eastAsia="Arial" w:cs="Arial"/>
        </w:rPr>
        <w:t xml:space="preserve">, which </w:t>
      </w:r>
      <w:r w:rsidR="008E7C62" w:rsidRPr="0024055D">
        <w:rPr>
          <w:rFonts w:eastAsia="Arial" w:cs="Arial"/>
        </w:rPr>
        <w:t>states that “environmental data will be visible, accessible and independently understandable to users, except where limited by law, regulation, policy</w:t>
      </w:r>
      <w:r w:rsidR="00256A51">
        <w:rPr>
          <w:rFonts w:eastAsia="Arial" w:cs="Arial"/>
        </w:rPr>
        <w:t>,</w:t>
      </w:r>
      <w:r w:rsidR="008E7C62" w:rsidRPr="0024055D">
        <w:rPr>
          <w:rFonts w:eastAsia="Arial" w:cs="Arial"/>
        </w:rPr>
        <w:t xml:space="preserve"> </w:t>
      </w:r>
      <w:r w:rsidR="00256A51">
        <w:rPr>
          <w:rFonts w:eastAsia="Arial" w:cs="Arial"/>
        </w:rPr>
        <w:t xml:space="preserve">… or </w:t>
      </w:r>
      <w:r w:rsidR="008E7C62" w:rsidRPr="0024055D">
        <w:rPr>
          <w:rFonts w:eastAsia="Arial" w:cs="Arial"/>
        </w:rPr>
        <w:t>security requirements.”</w:t>
      </w:r>
    </w:p>
    <w:p w14:paraId="2B17D3B1" w14:textId="77777777" w:rsidR="00256A51" w:rsidRDefault="00256A51">
      <w:pPr>
        <w:pStyle w:val="normal0"/>
        <w:contextualSpacing w:val="0"/>
        <w:rPr>
          <w:rFonts w:eastAsia="Arial" w:cs="Arial"/>
        </w:rPr>
      </w:pPr>
    </w:p>
    <w:p w14:paraId="4AE14C90" w14:textId="4B8E5958" w:rsidR="00AA26DD" w:rsidRPr="00E662F9" w:rsidRDefault="008E7C62">
      <w:pPr>
        <w:pStyle w:val="normal0"/>
        <w:contextualSpacing w:val="0"/>
      </w:pPr>
      <w:r w:rsidRPr="0024055D">
        <w:rPr>
          <w:rFonts w:eastAsia="Arial" w:cs="Arial"/>
        </w:rPr>
        <w:t xml:space="preserve">This version of the </w:t>
      </w:r>
      <w:r w:rsidRPr="0024055D">
        <w:rPr>
          <w:rFonts w:eastAsia="Arial" w:cs="Arial"/>
          <w:i/>
        </w:rPr>
        <w:t>Data Documentation Directive</w:t>
      </w:r>
      <w:r w:rsidRPr="0024055D">
        <w:rPr>
          <w:rFonts w:eastAsia="Arial" w:cs="Arial"/>
        </w:rPr>
        <w:t xml:space="preserve"> </w:t>
      </w:r>
      <w:r w:rsidR="00EB2BCA">
        <w:rPr>
          <w:rFonts w:eastAsia="Arial" w:cs="Arial"/>
        </w:rPr>
        <w:t xml:space="preserve">was issued by the NOAA Environmental Data Management Committee (EDMC) and </w:t>
      </w:r>
      <w:r w:rsidRPr="0024055D">
        <w:rPr>
          <w:rFonts w:eastAsia="Arial" w:cs="Arial"/>
        </w:rPr>
        <w:t>supersedes the previous version (v.1, 2011).</w:t>
      </w:r>
      <w:r w:rsidRPr="0024055D">
        <w:rPr>
          <w:rFonts w:eastAsia="Arial" w:cs="Arial"/>
          <w:vertAlign w:val="superscript"/>
        </w:rPr>
        <w:footnoteReference w:id="2"/>
      </w:r>
      <w:r w:rsidR="0059445E">
        <w:rPr>
          <w:rFonts w:eastAsia="Arial" w:cs="Arial"/>
        </w:rPr>
        <w:t xml:space="preserve"> </w:t>
      </w:r>
    </w:p>
    <w:p w14:paraId="40431072" w14:textId="77777777" w:rsidR="00AA26DD" w:rsidRPr="00E662F9" w:rsidRDefault="00AA26DD">
      <w:pPr>
        <w:pStyle w:val="normal0"/>
        <w:contextualSpacing w:val="0"/>
      </w:pPr>
    </w:p>
    <w:p w14:paraId="67DAC0F9" w14:textId="77777777" w:rsidR="00AA26DD" w:rsidRPr="00E662F9" w:rsidRDefault="008E7C62" w:rsidP="00256A51">
      <w:pPr>
        <w:pStyle w:val="Heading1"/>
        <w:pageBreakBefore/>
        <w:contextualSpacing w:val="0"/>
      </w:pPr>
      <w:bookmarkStart w:id="3" w:name="h.m0siajocukok" w:colFirst="0" w:colLast="0"/>
      <w:bookmarkStart w:id="4" w:name="_Toc342213972"/>
      <w:bookmarkEnd w:id="3"/>
      <w:r w:rsidRPr="0024055D">
        <w:rPr>
          <w:rFonts w:eastAsia="Arial" w:cs="Arial"/>
        </w:rPr>
        <w:lastRenderedPageBreak/>
        <w:t>II. Scope</w:t>
      </w:r>
      <w:bookmarkEnd w:id="4"/>
    </w:p>
    <w:p w14:paraId="3E9A3765" w14:textId="77777777" w:rsidR="00AA26DD" w:rsidRPr="00E662F9" w:rsidRDefault="00AA26DD">
      <w:pPr>
        <w:pStyle w:val="normal0"/>
        <w:contextualSpacing w:val="0"/>
      </w:pPr>
    </w:p>
    <w:p w14:paraId="3D4BF489" w14:textId="4FAFC84F" w:rsidR="00AA26DD" w:rsidRPr="00E662F9" w:rsidRDefault="008E7C62" w:rsidP="00DE2FE5">
      <w:pPr>
        <w:pStyle w:val="normal0"/>
        <w:numPr>
          <w:ilvl w:val="0"/>
          <w:numId w:val="9"/>
        </w:numPr>
        <w:contextualSpacing w:val="0"/>
      </w:pPr>
      <w:r w:rsidRPr="0024055D">
        <w:rPr>
          <w:rFonts w:eastAsia="Arial" w:cs="Arial"/>
        </w:rPr>
        <w:t xml:space="preserve">This Directive requires </w:t>
      </w:r>
      <w:r w:rsidRPr="00777861">
        <w:rPr>
          <w:rFonts w:eastAsia="Arial" w:cs="Arial"/>
          <w:b/>
        </w:rPr>
        <w:t>metadata</w:t>
      </w:r>
      <w:r w:rsidR="00E511E4">
        <w:rPr>
          <w:rStyle w:val="FootnoteReference"/>
        </w:rPr>
        <w:footnoteReference w:id="3"/>
      </w:r>
      <w:r w:rsidRPr="0024055D">
        <w:rPr>
          <w:rFonts w:eastAsia="Arial" w:cs="Arial"/>
        </w:rPr>
        <w:t xml:space="preserve"> for:</w:t>
      </w:r>
    </w:p>
    <w:p w14:paraId="25F0F341" w14:textId="739ACD6E" w:rsidR="00AA26DD" w:rsidRDefault="000521C9" w:rsidP="00DE2FE5">
      <w:pPr>
        <w:pStyle w:val="normal0"/>
        <w:numPr>
          <w:ilvl w:val="1"/>
          <w:numId w:val="9"/>
        </w:numPr>
        <w:rPr>
          <w:rFonts w:eastAsia="Arial" w:cs="Arial"/>
        </w:rPr>
      </w:pPr>
      <w:r w:rsidRPr="00DE2FE5">
        <w:rPr>
          <w:rFonts w:eastAsia="Arial" w:cs="Arial"/>
          <w:b/>
        </w:rPr>
        <w:t xml:space="preserve">On-line </w:t>
      </w:r>
      <w:r w:rsidR="008E7C62" w:rsidRPr="0024055D">
        <w:rPr>
          <w:rFonts w:eastAsia="Arial" w:cs="Arial"/>
          <w:b/>
        </w:rPr>
        <w:t>environmental data</w:t>
      </w:r>
      <w:r w:rsidR="008E7C62" w:rsidRPr="0024055D">
        <w:rPr>
          <w:rFonts w:eastAsia="Arial" w:cs="Arial"/>
        </w:rPr>
        <w:t xml:space="preserve">, </w:t>
      </w:r>
      <w:r w:rsidR="00E930DA">
        <w:rPr>
          <w:rFonts w:eastAsia="Arial" w:cs="Arial"/>
        </w:rPr>
        <w:t xml:space="preserve">including both original observations </w:t>
      </w:r>
      <w:r w:rsidR="008E7C62" w:rsidRPr="0024055D">
        <w:rPr>
          <w:rFonts w:eastAsia="Arial" w:cs="Arial"/>
        </w:rPr>
        <w:t xml:space="preserve">and derived data products, resulting from NOAA observing systems, numerical models, and intramural research (whether performed by federal personnel or by on-site contractors or </w:t>
      </w:r>
      <w:r w:rsidR="00592E28">
        <w:rPr>
          <w:rFonts w:eastAsia="Arial" w:cs="Arial"/>
        </w:rPr>
        <w:t>affiliates</w:t>
      </w:r>
      <w:r w:rsidR="008E7C62" w:rsidRPr="0024055D">
        <w:rPr>
          <w:rFonts w:eastAsia="Arial" w:cs="Arial"/>
        </w:rPr>
        <w:t>).</w:t>
      </w:r>
    </w:p>
    <w:p w14:paraId="0161CAEF" w14:textId="6FC0C6B7" w:rsidR="000521C9" w:rsidRDefault="000521C9" w:rsidP="00DE2FE5">
      <w:pPr>
        <w:pStyle w:val="normal0"/>
        <w:numPr>
          <w:ilvl w:val="1"/>
          <w:numId w:val="9"/>
        </w:numPr>
        <w:rPr>
          <w:rFonts w:eastAsia="Arial" w:cs="Arial"/>
        </w:rPr>
      </w:pPr>
      <w:r>
        <w:rPr>
          <w:rFonts w:eastAsia="Arial" w:cs="Arial"/>
          <w:b/>
        </w:rPr>
        <w:t>Off-line environmental data holdings</w:t>
      </w:r>
      <w:r>
        <w:rPr>
          <w:rFonts w:eastAsia="Arial" w:cs="Arial"/>
        </w:rPr>
        <w:t xml:space="preserve">, including data stored on paper, </w:t>
      </w:r>
      <w:r w:rsidR="002E572F">
        <w:rPr>
          <w:rFonts w:eastAsia="Arial" w:cs="Arial"/>
        </w:rPr>
        <w:t xml:space="preserve">on </w:t>
      </w:r>
      <w:r>
        <w:rPr>
          <w:rFonts w:eastAsia="Arial" w:cs="Arial"/>
        </w:rPr>
        <w:t>CD-ROM, or</w:t>
      </w:r>
      <w:r w:rsidR="002E572F">
        <w:rPr>
          <w:rFonts w:eastAsia="Arial" w:cs="Arial"/>
        </w:rPr>
        <w:t xml:space="preserve"> on</w:t>
      </w:r>
      <w:r>
        <w:rPr>
          <w:rFonts w:eastAsia="Arial" w:cs="Arial"/>
        </w:rPr>
        <w:t xml:space="preserve"> off-line tape, disk, or </w:t>
      </w:r>
      <w:r w:rsidR="002E572F">
        <w:rPr>
          <w:rFonts w:eastAsia="Arial" w:cs="Arial"/>
        </w:rPr>
        <w:t>other media.</w:t>
      </w:r>
    </w:p>
    <w:p w14:paraId="4336C925" w14:textId="39D48AAA" w:rsidR="00AA26DD" w:rsidRDefault="009E1456" w:rsidP="00DE2FE5">
      <w:pPr>
        <w:pStyle w:val="normal0"/>
        <w:numPr>
          <w:ilvl w:val="0"/>
          <w:numId w:val="9"/>
        </w:numPr>
        <w:contextualSpacing w:val="0"/>
      </w:pPr>
      <w:r>
        <w:t xml:space="preserve">A </w:t>
      </w:r>
      <w:r w:rsidRPr="00222B50">
        <w:rPr>
          <w:b/>
        </w:rPr>
        <w:t>Waiver</w:t>
      </w:r>
      <w:r w:rsidR="00222B50">
        <w:rPr>
          <w:b/>
        </w:rPr>
        <w:t xml:space="preserve"> </w:t>
      </w:r>
      <w:r w:rsidR="00222B50" w:rsidRPr="007D3976">
        <w:t>or</w:t>
      </w:r>
      <w:r w:rsidR="00222B50">
        <w:t xml:space="preserve"> an</w:t>
      </w:r>
      <w:r w:rsidR="00222B50">
        <w:rPr>
          <w:b/>
        </w:rPr>
        <w:t xml:space="preserve"> Extension</w:t>
      </w:r>
      <w:r>
        <w:t xml:space="preserve"> (see Sec IX) can be filed with EDMC </w:t>
      </w:r>
      <w:r w:rsidR="00222B50">
        <w:t>under certain conditions.</w:t>
      </w:r>
    </w:p>
    <w:p w14:paraId="27CF75F9" w14:textId="5B637D1F" w:rsidR="00AA26DD" w:rsidRPr="00E662F9" w:rsidRDefault="008E7C62" w:rsidP="00DE2FE5">
      <w:pPr>
        <w:pStyle w:val="normal0"/>
        <w:numPr>
          <w:ilvl w:val="0"/>
          <w:numId w:val="9"/>
        </w:numPr>
        <w:contextualSpacing w:val="0"/>
      </w:pPr>
      <w:r w:rsidRPr="009B018C">
        <w:rPr>
          <w:rFonts w:eastAsia="Arial" w:cs="Arial"/>
        </w:rPr>
        <w:t>This Direc</w:t>
      </w:r>
      <w:r w:rsidRPr="00ED2870">
        <w:rPr>
          <w:rFonts w:eastAsia="Arial" w:cs="Arial"/>
        </w:rPr>
        <w:t xml:space="preserve">tive does not </w:t>
      </w:r>
      <w:r w:rsidRPr="00917C96">
        <w:rPr>
          <w:rFonts w:eastAsia="Arial" w:cs="Arial"/>
        </w:rPr>
        <w:t>apply to:</w:t>
      </w:r>
    </w:p>
    <w:p w14:paraId="5CED89A7" w14:textId="77777777" w:rsidR="00AA26DD" w:rsidRPr="0024055D" w:rsidRDefault="008E7C62" w:rsidP="00DE2FE5">
      <w:pPr>
        <w:pStyle w:val="normal0"/>
        <w:numPr>
          <w:ilvl w:val="1"/>
          <w:numId w:val="9"/>
        </w:numPr>
        <w:rPr>
          <w:rFonts w:eastAsia="Arial" w:cs="Arial"/>
        </w:rPr>
      </w:pPr>
      <w:r w:rsidRPr="0024055D">
        <w:rPr>
          <w:rFonts w:eastAsia="Arial" w:cs="Arial"/>
        </w:rPr>
        <w:t xml:space="preserve">Data produced by extramural grants and contracts, which are instead subject to the </w:t>
      </w:r>
      <w:r w:rsidRPr="0024055D">
        <w:rPr>
          <w:rFonts w:eastAsia="Arial" w:cs="Arial"/>
          <w:i/>
        </w:rPr>
        <w:t>Data and Publication Sharing Directive for NOAA Grants, Cooperative Agreements, and Contracts (2016).</w:t>
      </w:r>
      <w:r w:rsidRPr="0024055D">
        <w:rPr>
          <w:rFonts w:eastAsia="Arial" w:cs="Arial"/>
          <w:i/>
          <w:vertAlign w:val="superscript"/>
        </w:rPr>
        <w:footnoteReference w:id="4"/>
      </w:r>
      <w:r w:rsidRPr="0024055D">
        <w:rPr>
          <w:rFonts w:eastAsia="Arial" w:cs="Arial"/>
          <w:i/>
        </w:rPr>
        <w:t xml:space="preserve"> </w:t>
      </w:r>
      <w:r w:rsidRPr="0024055D">
        <w:rPr>
          <w:rFonts w:eastAsia="Arial" w:cs="Arial"/>
        </w:rPr>
        <w:t>That directive requires metadata for grant- and contract-produced data.</w:t>
      </w:r>
    </w:p>
    <w:p w14:paraId="241B6EA4" w14:textId="3FD3AC7E" w:rsidR="00AA26DD" w:rsidRPr="00DE2FE5" w:rsidRDefault="008E7C62" w:rsidP="00DE2FE5">
      <w:pPr>
        <w:pStyle w:val="normal0"/>
        <w:numPr>
          <w:ilvl w:val="1"/>
          <w:numId w:val="9"/>
        </w:numPr>
        <w:rPr>
          <w:rFonts w:eastAsia="Arial" w:cs="Arial"/>
        </w:rPr>
      </w:pPr>
      <w:r w:rsidRPr="0024055D">
        <w:rPr>
          <w:rFonts w:eastAsia="Arial" w:cs="Arial"/>
        </w:rPr>
        <w:t xml:space="preserve">Third-party data purchased or acquired from external sources, which are instead subject to the </w:t>
      </w:r>
      <w:r w:rsidRPr="0024055D">
        <w:rPr>
          <w:rFonts w:eastAsia="Arial" w:cs="Arial"/>
          <w:i/>
        </w:rPr>
        <w:t>NOAA Recommended Practice for Use of External Data</w:t>
      </w:r>
      <w:r w:rsidRPr="0024055D">
        <w:rPr>
          <w:rFonts w:eastAsia="Arial" w:cs="Arial"/>
        </w:rPr>
        <w:t>.</w:t>
      </w:r>
      <w:r w:rsidRPr="0024055D">
        <w:rPr>
          <w:rFonts w:eastAsia="Arial" w:cs="Arial"/>
          <w:vertAlign w:val="superscript"/>
        </w:rPr>
        <w:footnoteReference w:id="5"/>
      </w:r>
      <w:r w:rsidRPr="0024055D">
        <w:rPr>
          <w:rFonts w:eastAsia="Arial" w:cs="Arial"/>
        </w:rPr>
        <w:t xml:space="preserve">  However, derived products created by NOAA from third-party data are subject to this Directive unless the </w:t>
      </w:r>
      <w:r w:rsidR="00B44EC3">
        <w:rPr>
          <w:rFonts w:eastAsia="Arial" w:cs="Arial"/>
        </w:rPr>
        <w:t xml:space="preserve">terms of the purchase or </w:t>
      </w:r>
      <w:r w:rsidRPr="0024055D">
        <w:rPr>
          <w:rFonts w:eastAsia="Arial" w:cs="Arial"/>
        </w:rPr>
        <w:t xml:space="preserve">acquisition </w:t>
      </w:r>
      <w:r w:rsidR="00B44EC3">
        <w:rPr>
          <w:rFonts w:eastAsia="Arial" w:cs="Arial"/>
        </w:rPr>
        <w:t>forbid</w:t>
      </w:r>
      <w:r w:rsidRPr="0024055D">
        <w:rPr>
          <w:rFonts w:eastAsia="Arial" w:cs="Arial"/>
        </w:rPr>
        <w:t xml:space="preserve"> making derived products accessible.</w:t>
      </w:r>
    </w:p>
    <w:p w14:paraId="4B70490B" w14:textId="77777777" w:rsidR="00AA26DD" w:rsidRPr="0024055D" w:rsidRDefault="008E7C62" w:rsidP="00DE2FE5">
      <w:pPr>
        <w:pStyle w:val="normal0"/>
        <w:numPr>
          <w:ilvl w:val="1"/>
          <w:numId w:val="9"/>
        </w:numPr>
        <w:rPr>
          <w:rFonts w:eastAsia="Arial" w:cs="Arial"/>
        </w:rPr>
      </w:pPr>
      <w:r w:rsidRPr="0024055D">
        <w:rPr>
          <w:rFonts w:eastAsia="Arial" w:cs="Arial"/>
        </w:rPr>
        <w:t>Text-based warnings, advisories, forecasts, and similar textual products.</w:t>
      </w:r>
    </w:p>
    <w:p w14:paraId="2DAEFF11" w14:textId="77777777" w:rsidR="00AA26DD" w:rsidRPr="0024055D" w:rsidRDefault="008E7C62" w:rsidP="00DE2FE5">
      <w:pPr>
        <w:pStyle w:val="normal0"/>
        <w:numPr>
          <w:ilvl w:val="1"/>
          <w:numId w:val="9"/>
        </w:numPr>
        <w:rPr>
          <w:rFonts w:eastAsia="Arial" w:cs="Arial"/>
        </w:rPr>
      </w:pPr>
      <w:r w:rsidRPr="0024055D">
        <w:rPr>
          <w:rFonts w:eastAsia="Arial" w:cs="Arial"/>
        </w:rPr>
        <w:t>Web server access statistics, forecast performance metrics, and other business process information that are about data but do not themselves constitute environmental data.</w:t>
      </w:r>
    </w:p>
    <w:p w14:paraId="2D7C0160" w14:textId="77777777" w:rsidR="00AA26DD" w:rsidRPr="00E662F9" w:rsidRDefault="00AA26DD">
      <w:pPr>
        <w:pStyle w:val="normal0"/>
        <w:contextualSpacing w:val="0"/>
      </w:pPr>
    </w:p>
    <w:p w14:paraId="094D7D52" w14:textId="77777777" w:rsidR="00AA26DD" w:rsidRPr="0024055D" w:rsidRDefault="008E7C62" w:rsidP="003D12AF">
      <w:pPr>
        <w:pStyle w:val="Heading1"/>
        <w:contextualSpacing w:val="0"/>
        <w:rPr>
          <w:rFonts w:eastAsia="Arial" w:cs="Arial"/>
        </w:rPr>
      </w:pPr>
      <w:bookmarkStart w:id="5" w:name="h.sy5mt053dr4n" w:colFirst="0" w:colLast="0"/>
      <w:bookmarkStart w:id="6" w:name="_Toc342213973"/>
      <w:bookmarkEnd w:id="5"/>
      <w:r w:rsidRPr="0024055D">
        <w:rPr>
          <w:rFonts w:eastAsia="Arial" w:cs="Arial"/>
        </w:rPr>
        <w:t>III. Authority</w:t>
      </w:r>
      <w:bookmarkEnd w:id="6"/>
    </w:p>
    <w:p w14:paraId="7CCD642A" w14:textId="77777777" w:rsidR="00AA26DD" w:rsidRPr="00E662F9" w:rsidRDefault="008E7C62">
      <w:pPr>
        <w:pStyle w:val="normal0"/>
        <w:contextualSpacing w:val="0"/>
      </w:pPr>
      <w:r w:rsidRPr="0024055D">
        <w:rPr>
          <w:rFonts w:eastAsia="Arial" w:cs="Arial"/>
        </w:rPr>
        <w:t>This Directive has been issued by the NOAA Environmental Data Management Committee, with the approval of the NOAA Chief Information Officer (CIO) Council and the NOAA Observing System Council (NOSC), pursuant to the authorities granted in NAO 212-15.</w:t>
      </w:r>
    </w:p>
    <w:p w14:paraId="6E8893FE" w14:textId="77777777" w:rsidR="00AA26DD" w:rsidRPr="00E662F9" w:rsidRDefault="00AA26DD">
      <w:pPr>
        <w:pStyle w:val="normal0"/>
        <w:contextualSpacing w:val="0"/>
      </w:pPr>
    </w:p>
    <w:p w14:paraId="08A2777B" w14:textId="77777777" w:rsidR="00AA26DD" w:rsidRPr="00E662F9" w:rsidRDefault="008E7C62">
      <w:pPr>
        <w:pStyle w:val="normal0"/>
        <w:contextualSpacing w:val="0"/>
      </w:pPr>
      <w:r w:rsidRPr="0024055D">
        <w:rPr>
          <w:rFonts w:eastAsia="Arial" w:cs="Arial"/>
        </w:rPr>
        <w:t>Relevant agency and national policy:</w:t>
      </w:r>
    </w:p>
    <w:p w14:paraId="5BCE5511" w14:textId="77777777" w:rsidR="00AA26DD" w:rsidRPr="0024055D" w:rsidRDefault="008E7C62">
      <w:pPr>
        <w:pStyle w:val="normal0"/>
        <w:numPr>
          <w:ilvl w:val="0"/>
          <w:numId w:val="2"/>
        </w:numPr>
        <w:ind w:hanging="360"/>
        <w:rPr>
          <w:rFonts w:eastAsia="Arial" w:cs="Arial"/>
        </w:rPr>
      </w:pPr>
      <w:r w:rsidRPr="0024055D">
        <w:rPr>
          <w:rFonts w:eastAsia="Arial" w:cs="Arial"/>
        </w:rPr>
        <w:t>NAO 212-15</w:t>
      </w:r>
      <w:r w:rsidRPr="0024055D">
        <w:rPr>
          <w:rFonts w:eastAsia="Arial" w:cs="Arial"/>
          <w:vertAlign w:val="superscript"/>
        </w:rPr>
        <w:t>1</w:t>
      </w:r>
    </w:p>
    <w:p w14:paraId="15A24D89" w14:textId="77777777" w:rsidR="00AA26DD" w:rsidRPr="00E662F9" w:rsidRDefault="008E7C62">
      <w:pPr>
        <w:pStyle w:val="normal0"/>
        <w:numPr>
          <w:ilvl w:val="0"/>
          <w:numId w:val="2"/>
        </w:numPr>
        <w:ind w:hanging="360"/>
      </w:pPr>
      <w:r w:rsidRPr="0024055D">
        <w:rPr>
          <w:rFonts w:eastAsia="Arial" w:cs="Arial"/>
        </w:rPr>
        <w:t>NOAA Environmental Data Management Framework</w:t>
      </w:r>
      <w:r w:rsidRPr="0024055D">
        <w:rPr>
          <w:rFonts w:eastAsia="Arial" w:cs="Arial"/>
          <w:vertAlign w:val="superscript"/>
        </w:rPr>
        <w:footnoteReference w:id="6"/>
      </w:r>
    </w:p>
    <w:p w14:paraId="0E854AE1" w14:textId="77777777" w:rsidR="00AA26DD" w:rsidRPr="00E662F9" w:rsidRDefault="00AA26DD">
      <w:pPr>
        <w:pStyle w:val="normal0"/>
        <w:contextualSpacing w:val="0"/>
      </w:pPr>
    </w:p>
    <w:p w14:paraId="2A963F81" w14:textId="77777777" w:rsidR="00AA26DD" w:rsidRDefault="008E7C62" w:rsidP="00DE2FE5">
      <w:pPr>
        <w:pStyle w:val="Heading1"/>
        <w:keepNext/>
        <w:pageBreakBefore/>
        <w:contextualSpacing w:val="0"/>
        <w:rPr>
          <w:rFonts w:eastAsia="Arial" w:cs="Arial"/>
        </w:rPr>
      </w:pPr>
      <w:bookmarkStart w:id="7" w:name="h.rlvk6ewbzsdp" w:colFirst="0" w:colLast="0"/>
      <w:bookmarkStart w:id="8" w:name="_Toc342213974"/>
      <w:bookmarkEnd w:id="7"/>
      <w:r w:rsidRPr="0024055D">
        <w:rPr>
          <w:rFonts w:eastAsia="Arial" w:cs="Arial"/>
        </w:rPr>
        <w:lastRenderedPageBreak/>
        <w:t>IV. Directive</w:t>
      </w:r>
      <w:bookmarkEnd w:id="8"/>
    </w:p>
    <w:p w14:paraId="140DA7D4" w14:textId="77777777" w:rsidR="00270F56" w:rsidRDefault="002A00E3" w:rsidP="002A00E3">
      <w:pPr>
        <w:pStyle w:val="normal0"/>
      </w:pPr>
      <w:r>
        <w:t xml:space="preserve">This Directive has five core requirements. The sub-sections below each </w:t>
      </w:r>
      <w:r w:rsidR="00407CF5">
        <w:t xml:space="preserve">one </w:t>
      </w:r>
      <w:r>
        <w:t>provide additional detail.</w:t>
      </w:r>
      <w:r w:rsidR="008C20DB">
        <w:t xml:space="preserve"> </w:t>
      </w:r>
    </w:p>
    <w:p w14:paraId="6DCBA318" w14:textId="77777777" w:rsidR="00270F56" w:rsidRDefault="00270F56" w:rsidP="002A00E3">
      <w:pPr>
        <w:pStyle w:val="normal0"/>
      </w:pPr>
    </w:p>
    <w:p w14:paraId="7D3FBD22" w14:textId="5C749B43" w:rsidR="002A00E3" w:rsidRDefault="00270F56" w:rsidP="002A00E3">
      <w:pPr>
        <w:pStyle w:val="normal0"/>
      </w:pPr>
      <w:r w:rsidRPr="00DE2FE5">
        <w:rPr>
          <w:b/>
        </w:rPr>
        <w:t>Note:</w:t>
      </w:r>
      <w:r>
        <w:t xml:space="preserve"> Data already archived at </w:t>
      </w:r>
      <w:r w:rsidR="008C20DB" w:rsidRPr="008C20DB">
        <w:t>the NOAA National Centers for Environmental Information</w:t>
      </w:r>
      <w:r>
        <w:t xml:space="preserve"> (NCEI) were documented </w:t>
      </w:r>
      <w:r w:rsidR="009E1456">
        <w:t xml:space="preserve">at or </w:t>
      </w:r>
      <w:r>
        <w:t>before submission, and are therefore considered to have met all requirements of this Directive. New submissions to NCEI, and d</w:t>
      </w:r>
      <w:r w:rsidR="008C20DB" w:rsidRPr="008C20DB">
        <w:t xml:space="preserve">ata not submitted to NCEI, </w:t>
      </w:r>
      <w:r>
        <w:t>must</w:t>
      </w:r>
      <w:r w:rsidR="008C20DB" w:rsidRPr="008C20DB">
        <w:t xml:space="preserve"> independently satisfy the requirements below.</w:t>
      </w:r>
    </w:p>
    <w:p w14:paraId="4954F86B" w14:textId="77777777" w:rsidR="002A00E3" w:rsidRPr="002A00E3" w:rsidRDefault="002A00E3" w:rsidP="002A00E3">
      <w:pPr>
        <w:pStyle w:val="normal0"/>
      </w:pPr>
    </w:p>
    <w:p w14:paraId="610F0051" w14:textId="12AE5DB7" w:rsidR="00AA26DD" w:rsidRPr="0024055D" w:rsidRDefault="008E7C62">
      <w:pPr>
        <w:pStyle w:val="normal0"/>
        <w:numPr>
          <w:ilvl w:val="0"/>
          <w:numId w:val="3"/>
        </w:numPr>
        <w:ind w:hanging="360"/>
        <w:rPr>
          <w:rFonts w:eastAsia="Arial" w:cs="Arial"/>
        </w:rPr>
      </w:pPr>
      <w:r w:rsidRPr="0024055D">
        <w:rPr>
          <w:rFonts w:eastAsia="Arial" w:cs="Arial"/>
          <w:b/>
        </w:rPr>
        <w:t>Metadata requirement:</w:t>
      </w:r>
      <w:r w:rsidRPr="0024055D">
        <w:rPr>
          <w:rFonts w:eastAsia="Arial" w:cs="Arial"/>
        </w:rPr>
        <w:t xml:space="preserve"> All NOAA environmental data</w:t>
      </w:r>
      <w:r w:rsidR="003B0AA3">
        <w:rPr>
          <w:rFonts w:eastAsia="Arial" w:cs="Arial"/>
        </w:rPr>
        <w:t xml:space="preserve">, </w:t>
      </w:r>
      <w:r w:rsidRPr="0024055D">
        <w:rPr>
          <w:rFonts w:eastAsia="Arial" w:cs="Arial"/>
        </w:rPr>
        <w:t>as defined in Section</w:t>
      </w:r>
      <w:r w:rsidR="009A3AB0">
        <w:rPr>
          <w:rFonts w:eastAsia="Arial" w:cs="Arial"/>
        </w:rPr>
        <w:t xml:space="preserve"> </w:t>
      </w:r>
      <w:r w:rsidR="00EC32EF">
        <w:rPr>
          <w:rFonts w:eastAsia="Arial" w:cs="Arial"/>
        </w:rPr>
        <w:t>XI</w:t>
      </w:r>
      <w:r w:rsidR="00EB4908">
        <w:rPr>
          <w:rFonts w:eastAsia="Arial" w:cs="Arial"/>
        </w:rPr>
        <w:t>,</w:t>
      </w:r>
      <w:r w:rsidR="002211CA">
        <w:rPr>
          <w:rFonts w:eastAsia="Arial" w:cs="Arial"/>
        </w:rPr>
        <w:t xml:space="preserve"> </w:t>
      </w:r>
      <w:r w:rsidRPr="0024055D">
        <w:rPr>
          <w:rFonts w:eastAsia="Arial" w:cs="Arial"/>
        </w:rPr>
        <w:t>shall be described by a formal metadata record.</w:t>
      </w:r>
    </w:p>
    <w:p w14:paraId="6B474E66" w14:textId="46AAC8B5" w:rsidR="002211CA" w:rsidRDefault="002211CA">
      <w:pPr>
        <w:pStyle w:val="normal0"/>
        <w:numPr>
          <w:ilvl w:val="1"/>
          <w:numId w:val="3"/>
        </w:numPr>
        <w:ind w:hanging="360"/>
        <w:rPr>
          <w:rFonts w:eastAsia="Arial" w:cs="Arial"/>
        </w:rPr>
      </w:pPr>
      <w:r>
        <w:rPr>
          <w:rFonts w:eastAsia="Arial" w:cs="Arial"/>
        </w:rPr>
        <w:t>Metadata records shall be created for both on-line digital data and off-line data, including data on paper, CD-ROM, magnetic tape, and other physical media.</w:t>
      </w:r>
    </w:p>
    <w:p w14:paraId="7EBDF197" w14:textId="77777777" w:rsidR="002211CA" w:rsidRDefault="002211CA" w:rsidP="00EB4908">
      <w:pPr>
        <w:pStyle w:val="normal0"/>
        <w:numPr>
          <w:ilvl w:val="2"/>
          <w:numId w:val="3"/>
        </w:numPr>
        <w:ind w:left="2070" w:hanging="90"/>
        <w:rPr>
          <w:rFonts w:eastAsia="Arial" w:cs="Arial"/>
        </w:rPr>
      </w:pPr>
      <w:r>
        <w:rPr>
          <w:rFonts w:eastAsia="Arial" w:cs="Arial"/>
        </w:rPr>
        <w:t>Off-line data may be documented at the collection or facility level if necessary (e.g., one record summarizing a room-full of holdings).</w:t>
      </w:r>
    </w:p>
    <w:p w14:paraId="2C0B4034" w14:textId="57EA2F1B" w:rsidR="002211CA" w:rsidRDefault="002211CA" w:rsidP="00EB4908">
      <w:pPr>
        <w:pStyle w:val="normal0"/>
        <w:numPr>
          <w:ilvl w:val="2"/>
          <w:numId w:val="3"/>
        </w:numPr>
        <w:ind w:left="2070" w:hanging="90"/>
        <w:rPr>
          <w:rFonts w:eastAsia="Arial" w:cs="Arial"/>
        </w:rPr>
      </w:pPr>
      <w:r>
        <w:rPr>
          <w:rFonts w:eastAsia="Arial" w:cs="Arial"/>
        </w:rPr>
        <w:t>If an on-line copy of off-line data is available, the off-line version is not required to have a separate metadata record.</w:t>
      </w:r>
    </w:p>
    <w:p w14:paraId="178C1612" w14:textId="7332CBC1" w:rsidR="00AA26DD" w:rsidRPr="0024055D" w:rsidRDefault="008E7C62">
      <w:pPr>
        <w:pStyle w:val="normal0"/>
        <w:numPr>
          <w:ilvl w:val="1"/>
          <w:numId w:val="3"/>
        </w:numPr>
        <w:ind w:hanging="360"/>
        <w:rPr>
          <w:rFonts w:eastAsia="Arial" w:cs="Arial"/>
        </w:rPr>
      </w:pPr>
      <w:r w:rsidRPr="0024055D">
        <w:rPr>
          <w:rFonts w:eastAsia="Arial" w:cs="Arial"/>
        </w:rPr>
        <w:t>Metadata records shall be made publicly accessible on</w:t>
      </w:r>
      <w:r w:rsidR="00A511BA">
        <w:rPr>
          <w:rFonts w:eastAsia="Arial" w:cs="Arial"/>
        </w:rPr>
        <w:t>-</w:t>
      </w:r>
      <w:r w:rsidRPr="0024055D">
        <w:rPr>
          <w:rFonts w:eastAsia="Arial" w:cs="Arial"/>
        </w:rPr>
        <w:t>line in a Web Accessible Folder (WAF).</w:t>
      </w:r>
      <w:bookmarkStart w:id="9" w:name="_Ref338335441"/>
      <w:r w:rsidRPr="0024055D">
        <w:rPr>
          <w:rFonts w:eastAsia="Arial" w:cs="Arial"/>
          <w:vertAlign w:val="superscript"/>
        </w:rPr>
        <w:footnoteReference w:id="7"/>
      </w:r>
      <w:bookmarkEnd w:id="9"/>
      <w:r w:rsidRPr="0024055D">
        <w:rPr>
          <w:rFonts w:eastAsia="Arial" w:cs="Arial"/>
        </w:rPr>
        <w:t xml:space="preserve"> </w:t>
      </w:r>
    </w:p>
    <w:p w14:paraId="74376091" w14:textId="6A1B10FB" w:rsidR="00AA26DD" w:rsidRDefault="008E7C62">
      <w:pPr>
        <w:pStyle w:val="normal0"/>
        <w:numPr>
          <w:ilvl w:val="1"/>
          <w:numId w:val="3"/>
        </w:numPr>
        <w:ind w:hanging="360"/>
        <w:rPr>
          <w:rFonts w:eastAsia="Arial" w:cs="Arial"/>
        </w:rPr>
      </w:pPr>
      <w:r w:rsidRPr="0024055D">
        <w:rPr>
          <w:rFonts w:eastAsia="Arial" w:cs="Arial"/>
        </w:rPr>
        <w:t>Metadata WAFs shall be registered with the NOAA Data Catalog</w:t>
      </w:r>
      <w:r w:rsidRPr="0024055D">
        <w:rPr>
          <w:rFonts w:eastAsia="Arial" w:cs="Arial"/>
          <w:vertAlign w:val="superscript"/>
        </w:rPr>
        <w:footnoteReference w:id="8"/>
      </w:r>
      <w:r w:rsidR="00217C2E">
        <w:rPr>
          <w:rFonts w:eastAsia="Arial" w:cs="Arial"/>
        </w:rPr>
        <w:t xml:space="preserve"> as described in the </w:t>
      </w:r>
      <w:r w:rsidR="00217C2E">
        <w:rPr>
          <w:rFonts w:eastAsia="Arial" w:cs="Arial"/>
          <w:i/>
        </w:rPr>
        <w:t>NOAA Data Access Directive.</w:t>
      </w:r>
      <w:bookmarkStart w:id="10" w:name="_Ref338427523"/>
      <w:r w:rsidR="00217C2E">
        <w:rPr>
          <w:rStyle w:val="FootnoteReference"/>
          <w:rFonts w:eastAsia="Arial" w:cs="Arial"/>
          <w:i/>
        </w:rPr>
        <w:footnoteReference w:id="9"/>
      </w:r>
      <w:bookmarkEnd w:id="10"/>
    </w:p>
    <w:p w14:paraId="715E37DB" w14:textId="77777777" w:rsidR="00917C96" w:rsidRDefault="00917C96">
      <w:pPr>
        <w:pStyle w:val="normal0"/>
        <w:numPr>
          <w:ilvl w:val="1"/>
          <w:numId w:val="3"/>
        </w:numPr>
        <w:ind w:hanging="360"/>
        <w:rPr>
          <w:rFonts w:eastAsia="Arial" w:cs="Arial"/>
        </w:rPr>
      </w:pPr>
      <w:r>
        <w:rPr>
          <w:rFonts w:eastAsia="Arial" w:cs="Arial"/>
        </w:rPr>
        <w:t>W</w:t>
      </w:r>
      <w:r w:rsidR="001A3534">
        <w:rPr>
          <w:rFonts w:eastAsia="Arial" w:cs="Arial"/>
        </w:rPr>
        <w:t>ithin one year of the effective date of this</w:t>
      </w:r>
      <w:r>
        <w:rPr>
          <w:rFonts w:eastAsia="Arial" w:cs="Arial"/>
        </w:rPr>
        <w:t xml:space="preserve"> Directive:</w:t>
      </w:r>
    </w:p>
    <w:p w14:paraId="0B03E39D" w14:textId="09A5D354" w:rsidR="00917C96" w:rsidRDefault="00917C96" w:rsidP="00DE2FE5">
      <w:pPr>
        <w:pStyle w:val="normal0"/>
        <w:numPr>
          <w:ilvl w:val="2"/>
          <w:numId w:val="3"/>
        </w:numPr>
        <w:ind w:left="1980" w:firstLine="0"/>
        <w:rPr>
          <w:rFonts w:eastAsia="Arial" w:cs="Arial"/>
        </w:rPr>
      </w:pPr>
      <w:r>
        <w:rPr>
          <w:rFonts w:eastAsia="Arial" w:cs="Arial"/>
        </w:rPr>
        <w:t>Metadata shall be produced and registered.</w:t>
      </w:r>
    </w:p>
    <w:p w14:paraId="4C530954" w14:textId="5C0031B7" w:rsidR="005F53C8" w:rsidRDefault="00917C96" w:rsidP="00DE2FE5">
      <w:pPr>
        <w:pStyle w:val="normal0"/>
        <w:numPr>
          <w:ilvl w:val="2"/>
          <w:numId w:val="3"/>
        </w:numPr>
        <w:ind w:left="1980" w:firstLine="0"/>
        <w:rPr>
          <w:rFonts w:eastAsia="Arial" w:cs="Arial"/>
        </w:rPr>
      </w:pPr>
      <w:r>
        <w:rPr>
          <w:rFonts w:eastAsia="Arial" w:cs="Arial"/>
        </w:rPr>
        <w:t xml:space="preserve">Extension requests (Sec. IX) shall be filed </w:t>
      </w:r>
      <w:r w:rsidR="005F53C8">
        <w:rPr>
          <w:rFonts w:eastAsia="Arial" w:cs="Arial"/>
        </w:rPr>
        <w:t xml:space="preserve">with EDMC </w:t>
      </w:r>
      <w:r>
        <w:rPr>
          <w:rFonts w:eastAsia="Arial" w:cs="Arial"/>
        </w:rPr>
        <w:t xml:space="preserve">for datasets </w:t>
      </w:r>
      <w:r w:rsidR="005F53C8">
        <w:rPr>
          <w:rFonts w:eastAsia="Arial" w:cs="Arial"/>
        </w:rPr>
        <w:t>that require additional time for metadata completion.</w:t>
      </w:r>
    </w:p>
    <w:p w14:paraId="23CFC67A" w14:textId="377055E2" w:rsidR="008F12EE" w:rsidRPr="0024055D" w:rsidRDefault="005F53C8" w:rsidP="00DE2FE5">
      <w:pPr>
        <w:pStyle w:val="normal0"/>
        <w:numPr>
          <w:ilvl w:val="2"/>
          <w:numId w:val="3"/>
        </w:numPr>
        <w:ind w:left="1980" w:firstLine="0"/>
        <w:rPr>
          <w:rFonts w:eastAsia="Arial" w:cs="Arial"/>
        </w:rPr>
      </w:pPr>
      <w:r>
        <w:rPr>
          <w:rFonts w:eastAsia="Arial" w:cs="Arial"/>
        </w:rPr>
        <w:t>W</w:t>
      </w:r>
      <w:r w:rsidR="001A3534">
        <w:rPr>
          <w:rFonts w:eastAsia="Arial" w:cs="Arial"/>
        </w:rPr>
        <w:t xml:space="preserve">aivers </w:t>
      </w:r>
      <w:r>
        <w:rPr>
          <w:rFonts w:eastAsia="Arial" w:cs="Arial"/>
        </w:rPr>
        <w:t xml:space="preserve">(Sec. IX) shall be filed with EDMC </w:t>
      </w:r>
      <w:r w:rsidR="001A3534">
        <w:rPr>
          <w:rFonts w:eastAsia="Arial" w:cs="Arial"/>
        </w:rPr>
        <w:t xml:space="preserve">for </w:t>
      </w:r>
      <w:r w:rsidR="0042089E">
        <w:rPr>
          <w:rFonts w:eastAsia="Arial" w:cs="Arial"/>
        </w:rPr>
        <w:t xml:space="preserve">legacy or experimental </w:t>
      </w:r>
      <w:r w:rsidR="001A3534">
        <w:rPr>
          <w:rFonts w:eastAsia="Arial" w:cs="Arial"/>
        </w:rPr>
        <w:t xml:space="preserve">datasets </w:t>
      </w:r>
      <w:r w:rsidR="008F12EE" w:rsidRPr="0024055D">
        <w:rPr>
          <w:rFonts w:eastAsia="Arial" w:cs="Arial"/>
        </w:rPr>
        <w:t xml:space="preserve">that </w:t>
      </w:r>
      <w:r w:rsidR="0042089E">
        <w:rPr>
          <w:rFonts w:eastAsia="Arial" w:cs="Arial"/>
        </w:rPr>
        <w:t>will not have metadata</w:t>
      </w:r>
      <w:r w:rsidR="008F12EE">
        <w:rPr>
          <w:rFonts w:eastAsia="Arial" w:cs="Arial"/>
        </w:rPr>
        <w:t>.</w:t>
      </w:r>
    </w:p>
    <w:p w14:paraId="0B808514" w14:textId="281EE8A7" w:rsidR="00AA26DD" w:rsidRPr="0024055D" w:rsidRDefault="008E7C62">
      <w:pPr>
        <w:pStyle w:val="normal0"/>
        <w:numPr>
          <w:ilvl w:val="0"/>
          <w:numId w:val="3"/>
        </w:numPr>
        <w:ind w:hanging="360"/>
        <w:rPr>
          <w:rFonts w:eastAsia="Arial" w:cs="Arial"/>
        </w:rPr>
      </w:pPr>
      <w:r w:rsidRPr="0024055D">
        <w:rPr>
          <w:rFonts w:eastAsia="Arial" w:cs="Arial"/>
          <w:b/>
        </w:rPr>
        <w:t>Metadata contents:</w:t>
      </w:r>
      <w:r w:rsidRPr="0024055D">
        <w:rPr>
          <w:rFonts w:eastAsia="Arial" w:cs="Arial"/>
        </w:rPr>
        <w:t xml:space="preserve"> Metadata records shall include</w:t>
      </w:r>
      <w:r w:rsidR="00CC28F8">
        <w:rPr>
          <w:rFonts w:eastAsia="Arial" w:cs="Arial"/>
        </w:rPr>
        <w:t>, at minimum,</w:t>
      </w:r>
      <w:r w:rsidRPr="0024055D">
        <w:rPr>
          <w:rFonts w:eastAsia="Arial" w:cs="Arial"/>
        </w:rPr>
        <w:t xml:space="preserve"> </w:t>
      </w:r>
      <w:r w:rsidR="0056178C">
        <w:rPr>
          <w:rFonts w:eastAsia="Arial" w:cs="Arial"/>
        </w:rPr>
        <w:t>the</w:t>
      </w:r>
      <w:r w:rsidR="0056178C" w:rsidRPr="0024055D">
        <w:rPr>
          <w:rFonts w:eastAsia="Arial" w:cs="Arial"/>
        </w:rPr>
        <w:t xml:space="preserve"> </w:t>
      </w:r>
      <w:r w:rsidRPr="0024055D">
        <w:rPr>
          <w:rFonts w:eastAsia="Arial" w:cs="Arial"/>
        </w:rPr>
        <w:t xml:space="preserve">information necessary to enable potential users to discover, access, evaluate, and use the </w:t>
      </w:r>
      <w:r w:rsidR="00CC28F8">
        <w:rPr>
          <w:rFonts w:eastAsia="Arial" w:cs="Arial"/>
        </w:rPr>
        <w:t>dataset</w:t>
      </w:r>
      <w:r w:rsidRPr="0024055D">
        <w:rPr>
          <w:rFonts w:eastAsia="Arial" w:cs="Arial"/>
        </w:rPr>
        <w:t>, and may include references to supplementary documentation.</w:t>
      </w:r>
    </w:p>
    <w:p w14:paraId="544B7395" w14:textId="2653DA16" w:rsidR="00EC32EF" w:rsidRDefault="008E7C62" w:rsidP="00EC32EF">
      <w:pPr>
        <w:pStyle w:val="normal0"/>
        <w:numPr>
          <w:ilvl w:val="1"/>
          <w:numId w:val="3"/>
        </w:numPr>
        <w:ind w:hanging="360"/>
        <w:rPr>
          <w:rFonts w:eastAsia="Arial" w:cs="Arial"/>
        </w:rPr>
      </w:pPr>
      <w:r w:rsidRPr="0024055D">
        <w:rPr>
          <w:rFonts w:eastAsia="Arial" w:cs="Arial"/>
        </w:rPr>
        <w:t xml:space="preserve">Appendix A summarizes mandatory and optional content for </w:t>
      </w:r>
      <w:r w:rsidR="003058AD">
        <w:rPr>
          <w:rFonts w:eastAsia="Arial" w:cs="Arial"/>
        </w:rPr>
        <w:t xml:space="preserve">dataset </w:t>
      </w:r>
      <w:r w:rsidRPr="0024055D">
        <w:rPr>
          <w:rFonts w:eastAsia="Arial" w:cs="Arial"/>
        </w:rPr>
        <w:t xml:space="preserve">metadata records, and </w:t>
      </w:r>
      <w:r w:rsidR="0056178C">
        <w:rPr>
          <w:rFonts w:eastAsia="Arial" w:cs="Arial"/>
        </w:rPr>
        <w:t xml:space="preserve">provides </w:t>
      </w:r>
      <w:r w:rsidRPr="0024055D">
        <w:rPr>
          <w:rFonts w:eastAsia="Arial" w:cs="Arial"/>
        </w:rPr>
        <w:t>links to the Metadata Rubric tool to evaluate metadata completeness.</w:t>
      </w:r>
      <w:r w:rsidR="00EC32EF">
        <w:rPr>
          <w:rFonts w:eastAsia="Arial" w:cs="Arial"/>
        </w:rPr>
        <w:t xml:space="preserve"> </w:t>
      </w:r>
      <w:r w:rsidR="00EC32EF" w:rsidRPr="0024055D">
        <w:rPr>
          <w:rFonts w:eastAsia="Arial" w:cs="Arial"/>
        </w:rPr>
        <w:t>Appendix B describes</w:t>
      </w:r>
      <w:r w:rsidR="00911CEF">
        <w:rPr>
          <w:rFonts w:eastAsia="Arial" w:cs="Arial"/>
        </w:rPr>
        <w:t xml:space="preserve"> some available</w:t>
      </w:r>
      <w:r w:rsidR="00EC32EF" w:rsidRPr="0024055D">
        <w:rPr>
          <w:rFonts w:eastAsia="Arial" w:cs="Arial"/>
        </w:rPr>
        <w:t xml:space="preserve"> tools to create metadata records.</w:t>
      </w:r>
    </w:p>
    <w:p w14:paraId="30F71332" w14:textId="40C163DB" w:rsidR="00296547" w:rsidRPr="0024055D" w:rsidRDefault="00296547" w:rsidP="00EC32EF">
      <w:pPr>
        <w:pStyle w:val="normal0"/>
        <w:numPr>
          <w:ilvl w:val="1"/>
          <w:numId w:val="3"/>
        </w:numPr>
        <w:ind w:hanging="360"/>
        <w:rPr>
          <w:rFonts w:eastAsia="Arial" w:cs="Arial"/>
        </w:rPr>
      </w:pPr>
      <w:r>
        <w:rPr>
          <w:rFonts w:eastAsia="Arial" w:cs="Arial"/>
        </w:rPr>
        <w:t xml:space="preserve">Metadata records for data accessible on-line shall include links to machine-readable data-access methods as required by the </w:t>
      </w:r>
      <w:r>
        <w:rPr>
          <w:rFonts w:eastAsia="Arial" w:cs="Arial"/>
          <w:i/>
        </w:rPr>
        <w:t>NOAA Data Access Directive.</w:t>
      </w:r>
      <w:r w:rsidRPr="00DE2FE5">
        <w:rPr>
          <w:rFonts w:eastAsia="Arial" w:cs="Arial"/>
          <w:i/>
          <w:vertAlign w:val="superscript"/>
        </w:rPr>
        <w:fldChar w:fldCharType="begin"/>
      </w:r>
      <w:r w:rsidRPr="00DE2FE5">
        <w:rPr>
          <w:rFonts w:eastAsia="Arial" w:cs="Arial"/>
          <w:i/>
          <w:vertAlign w:val="superscript"/>
        </w:rPr>
        <w:instrText xml:space="preserve"> NOTEREF _Ref338427523 \h </w:instrText>
      </w:r>
      <w:r w:rsidRPr="00DE2FE5">
        <w:rPr>
          <w:rFonts w:eastAsia="Arial" w:cs="Arial"/>
          <w:i/>
          <w:vertAlign w:val="superscript"/>
        </w:rPr>
      </w:r>
      <w:r w:rsidRPr="00DE2FE5">
        <w:rPr>
          <w:rFonts w:eastAsia="Arial" w:cs="Arial"/>
          <w:i/>
          <w:vertAlign w:val="superscript"/>
        </w:rPr>
        <w:fldChar w:fldCharType="separate"/>
      </w:r>
      <w:r w:rsidR="00734F92">
        <w:rPr>
          <w:rFonts w:eastAsia="Arial" w:cs="Arial"/>
          <w:i/>
          <w:vertAlign w:val="superscript"/>
        </w:rPr>
        <w:t>9</w:t>
      </w:r>
      <w:r w:rsidRPr="00DE2FE5">
        <w:rPr>
          <w:rFonts w:eastAsia="Arial" w:cs="Arial"/>
          <w:i/>
          <w:vertAlign w:val="superscript"/>
        </w:rPr>
        <w:fldChar w:fldCharType="end"/>
      </w:r>
    </w:p>
    <w:p w14:paraId="5C7E010B" w14:textId="00081C67" w:rsidR="00AA26DD" w:rsidRDefault="004A4926">
      <w:pPr>
        <w:pStyle w:val="normal0"/>
        <w:numPr>
          <w:ilvl w:val="1"/>
          <w:numId w:val="3"/>
        </w:numPr>
        <w:ind w:hanging="360"/>
        <w:rPr>
          <w:rFonts w:eastAsia="Arial" w:cs="Arial"/>
        </w:rPr>
      </w:pPr>
      <w:r>
        <w:rPr>
          <w:rFonts w:eastAsia="Arial" w:cs="Arial"/>
        </w:rPr>
        <w:t>Metadata records for data not accessible on</w:t>
      </w:r>
      <w:r w:rsidR="00A511BA">
        <w:rPr>
          <w:rFonts w:eastAsia="Arial" w:cs="Arial"/>
        </w:rPr>
        <w:t>-</w:t>
      </w:r>
      <w:r>
        <w:rPr>
          <w:rFonts w:eastAsia="Arial" w:cs="Arial"/>
        </w:rPr>
        <w:t xml:space="preserve">line shall include </w:t>
      </w:r>
      <w:r w:rsidR="00296547">
        <w:rPr>
          <w:rFonts w:eastAsia="Arial" w:cs="Arial"/>
        </w:rPr>
        <w:t xml:space="preserve">the physical location (address) of the data, contact information for the data custodian, </w:t>
      </w:r>
      <w:r>
        <w:rPr>
          <w:rFonts w:eastAsia="Arial" w:cs="Arial"/>
        </w:rPr>
        <w:t xml:space="preserve">instructions for off-line access </w:t>
      </w:r>
      <w:r w:rsidR="009D4162">
        <w:rPr>
          <w:rFonts w:eastAsia="Arial" w:cs="Arial"/>
        </w:rPr>
        <w:t>(if available)</w:t>
      </w:r>
      <w:r w:rsidR="00296547">
        <w:rPr>
          <w:rFonts w:eastAsia="Arial" w:cs="Arial"/>
        </w:rPr>
        <w:t>,</w:t>
      </w:r>
      <w:r w:rsidR="009D4162">
        <w:rPr>
          <w:rFonts w:eastAsia="Arial" w:cs="Arial"/>
        </w:rPr>
        <w:t xml:space="preserve"> </w:t>
      </w:r>
      <w:r>
        <w:rPr>
          <w:rFonts w:eastAsia="Arial" w:cs="Arial"/>
        </w:rPr>
        <w:t xml:space="preserve">and any </w:t>
      </w:r>
      <w:r w:rsidR="009D4162">
        <w:rPr>
          <w:rFonts w:eastAsia="Arial" w:cs="Arial"/>
        </w:rPr>
        <w:t xml:space="preserve">constraints on </w:t>
      </w:r>
      <w:r>
        <w:rPr>
          <w:rFonts w:eastAsia="Arial" w:cs="Arial"/>
        </w:rPr>
        <w:t>access.</w:t>
      </w:r>
    </w:p>
    <w:p w14:paraId="7C63DEFC" w14:textId="53564980" w:rsidR="00AA26DD" w:rsidRPr="0024055D" w:rsidRDefault="008E7C62">
      <w:pPr>
        <w:pStyle w:val="normal0"/>
        <w:numPr>
          <w:ilvl w:val="0"/>
          <w:numId w:val="3"/>
        </w:numPr>
        <w:ind w:hanging="360"/>
        <w:rPr>
          <w:rFonts w:eastAsia="Arial" w:cs="Arial"/>
        </w:rPr>
      </w:pPr>
      <w:r w:rsidRPr="0024055D">
        <w:rPr>
          <w:rFonts w:eastAsia="Arial" w:cs="Arial"/>
          <w:b/>
        </w:rPr>
        <w:t xml:space="preserve">Metadata granularity: </w:t>
      </w:r>
      <w:r w:rsidRPr="0024055D">
        <w:rPr>
          <w:rFonts w:eastAsia="Arial" w:cs="Arial"/>
        </w:rPr>
        <w:t xml:space="preserve">Wherever possible, metadata records shall be provided </w:t>
      </w:r>
      <w:r w:rsidR="0018078C">
        <w:rPr>
          <w:rFonts w:eastAsia="Arial" w:cs="Arial"/>
        </w:rPr>
        <w:t>for</w:t>
      </w:r>
      <w:r w:rsidRPr="0024055D">
        <w:rPr>
          <w:rFonts w:eastAsia="Arial" w:cs="Arial"/>
        </w:rPr>
        <w:t xml:space="preserve"> aggregation</w:t>
      </w:r>
      <w:r w:rsidR="0018078C">
        <w:rPr>
          <w:rFonts w:eastAsia="Arial" w:cs="Arial"/>
        </w:rPr>
        <w:t>s</w:t>
      </w:r>
      <w:r w:rsidRPr="0024055D">
        <w:rPr>
          <w:rFonts w:eastAsia="Arial" w:cs="Arial"/>
        </w:rPr>
        <w:t xml:space="preserve"> </w:t>
      </w:r>
      <w:r w:rsidR="0018078C">
        <w:rPr>
          <w:rFonts w:eastAsia="Arial" w:cs="Arial"/>
        </w:rPr>
        <w:t>of closely-related observations</w:t>
      </w:r>
      <w:r w:rsidRPr="0024055D">
        <w:rPr>
          <w:rFonts w:eastAsia="Arial" w:cs="Arial"/>
        </w:rPr>
        <w:t>.</w:t>
      </w:r>
      <w:r w:rsidR="00296547" w:rsidRPr="00296547">
        <w:rPr>
          <w:rFonts w:eastAsia="Arial" w:cs="Arial"/>
        </w:rPr>
        <w:t xml:space="preserve"> </w:t>
      </w:r>
      <w:r w:rsidR="00296547">
        <w:rPr>
          <w:rFonts w:eastAsia="Arial" w:cs="Arial"/>
        </w:rPr>
        <w:t xml:space="preserve">The intent of aggregation </w:t>
      </w:r>
      <w:r w:rsidR="0019400B">
        <w:rPr>
          <w:rFonts w:eastAsia="Arial" w:cs="Arial"/>
        </w:rPr>
        <w:t>is</w:t>
      </w:r>
      <w:r w:rsidR="00296547">
        <w:rPr>
          <w:rFonts w:eastAsia="Arial" w:cs="Arial"/>
        </w:rPr>
        <w:t xml:space="preserve"> to simplify discovery and use of the data</w:t>
      </w:r>
      <w:r w:rsidR="0019400B">
        <w:rPr>
          <w:rFonts w:eastAsia="Arial" w:cs="Arial"/>
        </w:rPr>
        <w:t>;</w:t>
      </w:r>
      <w:r w:rsidR="00296547" w:rsidRPr="00296547">
        <w:rPr>
          <w:rFonts w:eastAsia="Arial" w:cs="Arial"/>
        </w:rPr>
        <w:t xml:space="preserve"> </w:t>
      </w:r>
      <w:r w:rsidR="0019400B">
        <w:rPr>
          <w:rFonts w:eastAsia="Arial" w:cs="Arial"/>
        </w:rPr>
        <w:t xml:space="preserve">the </w:t>
      </w:r>
      <w:r w:rsidR="00296547">
        <w:rPr>
          <w:rFonts w:eastAsia="Arial" w:cs="Arial"/>
        </w:rPr>
        <w:t>appropriate level of aggregation depends on the nature of the data</w:t>
      </w:r>
      <w:r w:rsidR="0019400B">
        <w:rPr>
          <w:rFonts w:eastAsia="Arial" w:cs="Arial"/>
        </w:rPr>
        <w:t>.</w:t>
      </w:r>
    </w:p>
    <w:p w14:paraId="1E6E7704" w14:textId="461D4EB9" w:rsidR="00AA26DD" w:rsidRPr="0024055D" w:rsidRDefault="008E7C62">
      <w:pPr>
        <w:pStyle w:val="normal0"/>
        <w:numPr>
          <w:ilvl w:val="1"/>
          <w:numId w:val="3"/>
        </w:numPr>
        <w:ind w:hanging="360"/>
        <w:rPr>
          <w:rFonts w:eastAsia="Arial" w:cs="Arial"/>
        </w:rPr>
      </w:pPr>
      <w:r w:rsidRPr="0024055D">
        <w:rPr>
          <w:rFonts w:eastAsia="Arial" w:cs="Arial"/>
        </w:rPr>
        <w:t>Data from an ongoing time series</w:t>
      </w:r>
      <w:r w:rsidR="00B03A6A">
        <w:rPr>
          <w:rFonts w:eastAsia="Arial" w:cs="Arial"/>
        </w:rPr>
        <w:t xml:space="preserve">, and </w:t>
      </w:r>
      <w:r w:rsidR="00B03A6A" w:rsidRPr="0024055D">
        <w:rPr>
          <w:rFonts w:eastAsia="Arial" w:cs="Arial"/>
        </w:rPr>
        <w:t xml:space="preserve">collections of related data from multiple </w:t>
      </w:r>
      <w:r w:rsidR="00B03A6A" w:rsidRPr="0024055D">
        <w:rPr>
          <w:rFonts w:eastAsia="Arial" w:cs="Arial"/>
        </w:rPr>
        <w:lastRenderedPageBreak/>
        <w:t>locations</w:t>
      </w:r>
      <w:r w:rsidR="00B03A6A">
        <w:rPr>
          <w:rFonts w:eastAsia="Arial" w:cs="Arial"/>
        </w:rPr>
        <w:t>,</w:t>
      </w:r>
      <w:r w:rsidRPr="0024055D">
        <w:rPr>
          <w:rFonts w:eastAsia="Arial" w:cs="Arial"/>
        </w:rPr>
        <w:t xml:space="preserve"> shall be represented by a</w:t>
      </w:r>
      <w:r w:rsidR="00B03A6A">
        <w:rPr>
          <w:rFonts w:eastAsia="Arial" w:cs="Arial"/>
        </w:rPr>
        <w:t>n</w:t>
      </w:r>
      <w:r w:rsidRPr="0024055D">
        <w:rPr>
          <w:rFonts w:eastAsia="Arial" w:cs="Arial"/>
        </w:rPr>
        <w:t xml:space="preserve"> </w:t>
      </w:r>
      <w:r w:rsidR="00B03A6A">
        <w:rPr>
          <w:rFonts w:eastAsia="Arial" w:cs="Arial"/>
        </w:rPr>
        <w:t>aggregated</w:t>
      </w:r>
      <w:r w:rsidR="00B03A6A" w:rsidRPr="0024055D">
        <w:rPr>
          <w:rFonts w:eastAsia="Arial" w:cs="Arial"/>
        </w:rPr>
        <w:t xml:space="preserve"> </w:t>
      </w:r>
      <w:r w:rsidRPr="0024055D">
        <w:rPr>
          <w:rFonts w:eastAsia="Arial" w:cs="Arial"/>
        </w:rPr>
        <w:t>metadata record.</w:t>
      </w:r>
    </w:p>
    <w:p w14:paraId="47827FDE" w14:textId="77777777" w:rsidR="0019400B" w:rsidRPr="0024055D" w:rsidRDefault="0019400B" w:rsidP="0019400B">
      <w:pPr>
        <w:pStyle w:val="normal0"/>
        <w:numPr>
          <w:ilvl w:val="1"/>
          <w:numId w:val="3"/>
        </w:numPr>
        <w:ind w:hanging="360"/>
        <w:rPr>
          <w:rFonts w:eastAsia="Arial" w:cs="Arial"/>
        </w:rPr>
      </w:pPr>
      <w:r>
        <w:rPr>
          <w:rFonts w:eastAsia="Arial" w:cs="Arial"/>
        </w:rPr>
        <w:t xml:space="preserve">Other levels of aggregation shall be at the discretion of the producers and stewards of the data. </w:t>
      </w:r>
    </w:p>
    <w:p w14:paraId="26E97FEF" w14:textId="306D3B90" w:rsidR="0018078C" w:rsidRDefault="0018078C">
      <w:pPr>
        <w:pStyle w:val="normal0"/>
        <w:numPr>
          <w:ilvl w:val="1"/>
          <w:numId w:val="3"/>
        </w:numPr>
        <w:ind w:hanging="360"/>
        <w:rPr>
          <w:rFonts w:eastAsia="Arial" w:cs="Arial"/>
        </w:rPr>
      </w:pPr>
      <w:r>
        <w:rPr>
          <w:rFonts w:eastAsia="Arial" w:cs="Arial"/>
        </w:rPr>
        <w:t>If necessary, individual observations that are part of an aggregation may have individual metadata records in addition to the aggregation record; these individual records shall include a reference to the aggregation record.</w:t>
      </w:r>
      <w:r w:rsidR="00982FC4">
        <w:rPr>
          <w:rFonts w:eastAsia="Arial" w:cs="Arial"/>
        </w:rPr>
        <w:tab/>
      </w:r>
    </w:p>
    <w:p w14:paraId="23878B46" w14:textId="247DD904" w:rsidR="00AA26DD" w:rsidRPr="0024055D" w:rsidRDefault="008E7C62">
      <w:pPr>
        <w:pStyle w:val="normal0"/>
        <w:numPr>
          <w:ilvl w:val="0"/>
          <w:numId w:val="3"/>
        </w:numPr>
        <w:ind w:hanging="360"/>
        <w:rPr>
          <w:rFonts w:eastAsia="Arial" w:cs="Arial"/>
        </w:rPr>
      </w:pPr>
      <w:r w:rsidRPr="0024055D">
        <w:rPr>
          <w:rFonts w:eastAsia="Arial" w:cs="Arial"/>
          <w:b/>
        </w:rPr>
        <w:t>Metadata format:</w:t>
      </w:r>
      <w:r w:rsidRPr="0024055D">
        <w:rPr>
          <w:rFonts w:eastAsia="Arial" w:cs="Arial"/>
        </w:rPr>
        <w:t xml:space="preserve"> Metadata records shall be formatted as machine-readable, syntactically</w:t>
      </w:r>
      <w:r w:rsidR="00CF4882">
        <w:rPr>
          <w:rFonts w:eastAsia="Arial" w:cs="Arial"/>
        </w:rPr>
        <w:t>-</w:t>
      </w:r>
      <w:r w:rsidRPr="0024055D">
        <w:rPr>
          <w:rFonts w:eastAsia="Arial" w:cs="Arial"/>
        </w:rPr>
        <w:t xml:space="preserve">valid Extensible Markup Language (XML) files based on </w:t>
      </w:r>
      <w:r w:rsidR="00CF4882" w:rsidRPr="0024055D">
        <w:rPr>
          <w:rFonts w:eastAsia="Arial" w:cs="Arial"/>
        </w:rPr>
        <w:t>international standards</w:t>
      </w:r>
      <w:r w:rsidRPr="0024055D">
        <w:rPr>
          <w:rFonts w:eastAsia="Arial" w:cs="Arial"/>
        </w:rPr>
        <w:t>.</w:t>
      </w:r>
    </w:p>
    <w:p w14:paraId="7B218EEB" w14:textId="3056DD8C" w:rsidR="006D2A70" w:rsidRDefault="008E7C62">
      <w:pPr>
        <w:pStyle w:val="normal0"/>
        <w:numPr>
          <w:ilvl w:val="1"/>
          <w:numId w:val="3"/>
        </w:numPr>
        <w:ind w:hanging="360"/>
        <w:rPr>
          <w:rFonts w:eastAsia="Arial" w:cs="Arial"/>
        </w:rPr>
      </w:pPr>
      <w:r w:rsidRPr="0024055D">
        <w:rPr>
          <w:rFonts w:eastAsia="Arial" w:cs="Arial"/>
        </w:rPr>
        <w:t xml:space="preserve">The default encoding for NOAA metadata shall be the </w:t>
      </w:r>
      <w:r w:rsidR="00CF4882">
        <w:rPr>
          <w:rFonts w:eastAsia="Arial" w:cs="Arial"/>
        </w:rPr>
        <w:t>International Organization for Standardization (</w:t>
      </w:r>
      <w:r w:rsidRPr="0024055D">
        <w:rPr>
          <w:rFonts w:eastAsia="Arial" w:cs="Arial"/>
        </w:rPr>
        <w:t>ISO</w:t>
      </w:r>
      <w:r w:rsidR="00CF4882">
        <w:rPr>
          <w:rFonts w:eastAsia="Arial" w:cs="Arial"/>
        </w:rPr>
        <w:t>) Geographic Metadata Standard.</w:t>
      </w:r>
    </w:p>
    <w:p w14:paraId="21F6C03E" w14:textId="1C432D5D" w:rsidR="00AA26DD" w:rsidRPr="0024055D" w:rsidRDefault="006D2A70" w:rsidP="00777861">
      <w:pPr>
        <w:pStyle w:val="normal0"/>
        <w:numPr>
          <w:ilvl w:val="2"/>
          <w:numId w:val="3"/>
        </w:numPr>
        <w:ind w:hanging="360"/>
        <w:rPr>
          <w:rFonts w:eastAsia="Arial" w:cs="Arial"/>
        </w:rPr>
      </w:pPr>
      <w:r>
        <w:rPr>
          <w:rFonts w:eastAsia="Arial" w:cs="Arial"/>
        </w:rPr>
        <w:t xml:space="preserve"> The </w:t>
      </w:r>
      <w:r w:rsidR="009A3AB0">
        <w:rPr>
          <w:rFonts w:eastAsia="Arial" w:cs="Arial"/>
        </w:rPr>
        <w:t xml:space="preserve">ISO </w:t>
      </w:r>
      <w:r>
        <w:rPr>
          <w:rFonts w:eastAsia="Arial" w:cs="Arial"/>
        </w:rPr>
        <w:t>version currently in effect at NOAA is</w:t>
      </w:r>
      <w:r w:rsidR="009A3AB0">
        <w:rPr>
          <w:rFonts w:eastAsia="Arial" w:cs="Arial"/>
        </w:rPr>
        <w:t xml:space="preserve"> ISO </w:t>
      </w:r>
      <w:r w:rsidR="008E7C62" w:rsidRPr="0024055D" w:rsidDel="00CF4882">
        <w:rPr>
          <w:rFonts w:eastAsia="Arial" w:cs="Arial"/>
        </w:rPr>
        <w:t>19115-2 (2009)</w:t>
      </w:r>
      <w:r w:rsidR="009A3AB0">
        <w:rPr>
          <w:rStyle w:val="FootnoteReference"/>
          <w:rFonts w:eastAsia="Arial" w:cs="Arial"/>
        </w:rPr>
        <w:footnoteReference w:id="10"/>
      </w:r>
      <w:r w:rsidR="008E7C62" w:rsidRPr="0024055D" w:rsidDel="00CF4882">
        <w:rPr>
          <w:rFonts w:eastAsia="Arial" w:cs="Arial"/>
        </w:rPr>
        <w:t xml:space="preserve"> conceptual model with ISO 19139-2 (2012)</w:t>
      </w:r>
      <w:r w:rsidR="009A3AB0">
        <w:rPr>
          <w:rStyle w:val="FootnoteReference"/>
          <w:rFonts w:eastAsia="Arial" w:cs="Arial"/>
        </w:rPr>
        <w:footnoteReference w:id="11"/>
      </w:r>
      <w:r w:rsidR="008E7C62" w:rsidRPr="0024055D" w:rsidDel="00CF4882">
        <w:rPr>
          <w:rFonts w:eastAsia="Arial" w:cs="Arial"/>
        </w:rPr>
        <w:t xml:space="preserve"> XML schema.</w:t>
      </w:r>
    </w:p>
    <w:p w14:paraId="1239CCC3" w14:textId="194D925C" w:rsidR="00AA26DD" w:rsidRPr="0024055D" w:rsidRDefault="008E7C62">
      <w:pPr>
        <w:pStyle w:val="normal0"/>
        <w:numPr>
          <w:ilvl w:val="1"/>
          <w:numId w:val="3"/>
        </w:numPr>
        <w:ind w:hanging="360"/>
        <w:rPr>
          <w:rFonts w:eastAsia="Arial" w:cs="Arial"/>
        </w:rPr>
      </w:pPr>
      <w:r w:rsidRPr="0024055D">
        <w:rPr>
          <w:rFonts w:eastAsia="Arial" w:cs="Arial"/>
        </w:rPr>
        <w:t xml:space="preserve">Legacy metadata records in US Federal Geographic Data Committee (FGDC) Content Standard for Digital Geospatial Metadata format shall be accepted if already developed for existing datasets, but documentation of datasets that are new or previously undocumented as of the effective date of this Directive shall be required to </w:t>
      </w:r>
      <w:r w:rsidR="00AC510B">
        <w:rPr>
          <w:rFonts w:eastAsia="Arial" w:cs="Arial"/>
        </w:rPr>
        <w:t>use the</w:t>
      </w:r>
      <w:r w:rsidR="00AC510B" w:rsidRPr="0024055D">
        <w:rPr>
          <w:rFonts w:eastAsia="Arial" w:cs="Arial"/>
        </w:rPr>
        <w:t xml:space="preserve"> </w:t>
      </w:r>
      <w:r w:rsidRPr="0024055D">
        <w:rPr>
          <w:rFonts w:eastAsia="Arial" w:cs="Arial"/>
        </w:rPr>
        <w:t>ISO</w:t>
      </w:r>
      <w:r w:rsidR="00AC510B">
        <w:rPr>
          <w:rFonts w:eastAsia="Arial" w:cs="Arial"/>
        </w:rPr>
        <w:t xml:space="preserve"> Geographic Metadata Standard</w:t>
      </w:r>
      <w:r w:rsidRPr="0024055D">
        <w:rPr>
          <w:rFonts w:eastAsia="Arial" w:cs="Arial"/>
        </w:rPr>
        <w:t>.</w:t>
      </w:r>
    </w:p>
    <w:p w14:paraId="4E711E32" w14:textId="46FB23D0" w:rsidR="00AA26DD" w:rsidRPr="0024055D" w:rsidRDefault="008E7C62">
      <w:pPr>
        <w:pStyle w:val="normal0"/>
        <w:numPr>
          <w:ilvl w:val="2"/>
          <w:numId w:val="3"/>
        </w:numPr>
        <w:ind w:hanging="360"/>
        <w:rPr>
          <w:rFonts w:eastAsia="Arial" w:cs="Arial"/>
        </w:rPr>
      </w:pPr>
      <w:r w:rsidRPr="0024055D">
        <w:rPr>
          <w:rFonts w:eastAsia="Arial" w:cs="Arial"/>
        </w:rPr>
        <w:t xml:space="preserve">FGDC metadata record contents shall comply with requirement </w:t>
      </w:r>
      <w:r w:rsidR="00A511BA">
        <w:rPr>
          <w:rFonts w:eastAsia="Arial" w:cs="Arial"/>
        </w:rPr>
        <w:t>IV.</w:t>
      </w:r>
      <w:r w:rsidRPr="0024055D">
        <w:rPr>
          <w:rFonts w:eastAsia="Arial" w:cs="Arial"/>
        </w:rPr>
        <w:t>2, above.</w:t>
      </w:r>
    </w:p>
    <w:p w14:paraId="64A03755" w14:textId="075CBE70" w:rsidR="00AA26DD" w:rsidRPr="0024055D" w:rsidRDefault="008E7C62">
      <w:pPr>
        <w:pStyle w:val="normal0"/>
        <w:numPr>
          <w:ilvl w:val="2"/>
          <w:numId w:val="3"/>
        </w:numPr>
        <w:ind w:hanging="360"/>
        <w:rPr>
          <w:rFonts w:eastAsia="Arial" w:cs="Arial"/>
        </w:rPr>
      </w:pPr>
      <w:r w:rsidRPr="0024055D">
        <w:rPr>
          <w:rFonts w:eastAsia="Arial" w:cs="Arial"/>
        </w:rPr>
        <w:t xml:space="preserve">Producers of FGDC metadata shall </w:t>
      </w:r>
      <w:r w:rsidR="00A14791">
        <w:rPr>
          <w:rFonts w:eastAsia="Arial" w:cs="Arial"/>
        </w:rPr>
        <w:t xml:space="preserve">report annually to EDMC a schedule for </w:t>
      </w:r>
      <w:r w:rsidRPr="0024055D">
        <w:rPr>
          <w:rFonts w:eastAsia="Arial" w:cs="Arial"/>
        </w:rPr>
        <w:t xml:space="preserve">transition to ISO metadata </w:t>
      </w:r>
      <w:r w:rsidR="00A14791">
        <w:rPr>
          <w:rFonts w:eastAsia="Arial" w:cs="Arial"/>
        </w:rPr>
        <w:t>or a statement of unmet</w:t>
      </w:r>
      <w:r w:rsidR="00A14791" w:rsidRPr="0024055D">
        <w:rPr>
          <w:rFonts w:eastAsia="Arial" w:cs="Arial"/>
        </w:rPr>
        <w:t xml:space="preserve"> </w:t>
      </w:r>
      <w:r w:rsidR="001C3CE6">
        <w:rPr>
          <w:rFonts w:eastAsia="Arial" w:cs="Arial"/>
        </w:rPr>
        <w:t>funding</w:t>
      </w:r>
      <w:r w:rsidR="00A14791">
        <w:rPr>
          <w:rFonts w:eastAsia="Arial" w:cs="Arial"/>
        </w:rPr>
        <w:t xml:space="preserve"> requirements</w:t>
      </w:r>
      <w:r w:rsidRPr="0024055D">
        <w:rPr>
          <w:rFonts w:eastAsia="Arial" w:cs="Arial"/>
        </w:rPr>
        <w:t>.</w:t>
      </w:r>
    </w:p>
    <w:p w14:paraId="4C295E03" w14:textId="4154C8D4" w:rsidR="00564797" w:rsidRDefault="008E7C62">
      <w:pPr>
        <w:pStyle w:val="normal0"/>
        <w:numPr>
          <w:ilvl w:val="1"/>
          <w:numId w:val="3"/>
        </w:numPr>
        <w:ind w:hanging="360"/>
        <w:rPr>
          <w:rFonts w:eastAsia="Arial" w:cs="Arial"/>
        </w:rPr>
      </w:pPr>
      <w:r w:rsidRPr="0024055D">
        <w:rPr>
          <w:rFonts w:eastAsia="Arial" w:cs="Arial"/>
        </w:rPr>
        <w:t xml:space="preserve">No metadata standards or formats </w:t>
      </w:r>
      <w:r w:rsidR="00593B42">
        <w:rPr>
          <w:rFonts w:eastAsia="Arial" w:cs="Arial"/>
        </w:rPr>
        <w:t xml:space="preserve">other than those described in 4.1 and 4.2 are currently </w:t>
      </w:r>
      <w:r w:rsidRPr="0024055D">
        <w:rPr>
          <w:rFonts w:eastAsia="Arial" w:cs="Arial"/>
        </w:rPr>
        <w:t>accepted for registration in the NOAA Data Catalog.</w:t>
      </w:r>
    </w:p>
    <w:p w14:paraId="16B02865" w14:textId="1A90FD7C" w:rsidR="00AA26DD" w:rsidRPr="0024055D" w:rsidRDefault="008E7C62">
      <w:pPr>
        <w:pStyle w:val="normal0"/>
        <w:numPr>
          <w:ilvl w:val="0"/>
          <w:numId w:val="3"/>
        </w:numPr>
        <w:ind w:hanging="360"/>
        <w:rPr>
          <w:rFonts w:eastAsia="Arial" w:cs="Arial"/>
        </w:rPr>
      </w:pPr>
      <w:r w:rsidRPr="0024055D">
        <w:rPr>
          <w:rFonts w:eastAsia="Arial" w:cs="Arial"/>
          <w:b/>
        </w:rPr>
        <w:t xml:space="preserve">Transition to revised ISO standard: </w:t>
      </w:r>
      <w:r w:rsidRPr="0024055D">
        <w:rPr>
          <w:rFonts w:eastAsia="Arial" w:cs="Arial"/>
        </w:rPr>
        <w:t xml:space="preserve">The </w:t>
      </w:r>
      <w:r w:rsidR="00D8531E">
        <w:rPr>
          <w:rFonts w:eastAsia="Arial" w:cs="Arial"/>
        </w:rPr>
        <w:t xml:space="preserve">NOAA </w:t>
      </w:r>
      <w:r w:rsidRPr="0024055D">
        <w:rPr>
          <w:rFonts w:eastAsia="Arial" w:cs="Arial"/>
        </w:rPr>
        <w:t xml:space="preserve">Metadata </w:t>
      </w:r>
      <w:r w:rsidR="00D8531E">
        <w:rPr>
          <w:rFonts w:eastAsia="Arial" w:cs="Arial"/>
        </w:rPr>
        <w:t>Working Group (</w:t>
      </w:r>
      <w:r w:rsidRPr="0024055D">
        <w:rPr>
          <w:rFonts w:eastAsia="Arial" w:cs="Arial"/>
        </w:rPr>
        <w:t>WG</w:t>
      </w:r>
      <w:r w:rsidR="00D8531E">
        <w:rPr>
          <w:rFonts w:eastAsia="Arial" w:cs="Arial"/>
        </w:rPr>
        <w:t>)</w:t>
      </w:r>
      <w:bookmarkStart w:id="11" w:name="_Ref339811247"/>
      <w:r w:rsidR="00D8531E">
        <w:rPr>
          <w:rStyle w:val="FootnoteReference"/>
          <w:rFonts w:eastAsia="Arial" w:cs="Arial"/>
        </w:rPr>
        <w:footnoteReference w:id="12"/>
      </w:r>
      <w:bookmarkEnd w:id="11"/>
      <w:r w:rsidRPr="0024055D">
        <w:rPr>
          <w:rFonts w:eastAsia="Arial" w:cs="Arial"/>
        </w:rPr>
        <w:t xml:space="preserve"> shall develop and implement a </w:t>
      </w:r>
      <w:r w:rsidR="00D87A0D">
        <w:rPr>
          <w:rFonts w:eastAsia="Arial" w:cs="Arial"/>
        </w:rPr>
        <w:t xml:space="preserve">Transition </w:t>
      </w:r>
      <w:r w:rsidR="00D87A0D" w:rsidRPr="0024055D">
        <w:rPr>
          <w:rFonts w:eastAsia="Arial" w:cs="Arial"/>
        </w:rPr>
        <w:t xml:space="preserve">Plan </w:t>
      </w:r>
      <w:r w:rsidRPr="0024055D">
        <w:rPr>
          <w:rFonts w:eastAsia="Arial" w:cs="Arial"/>
        </w:rPr>
        <w:t xml:space="preserve">for supporting the </w:t>
      </w:r>
      <w:r w:rsidR="006D2A70">
        <w:rPr>
          <w:rFonts w:eastAsia="Arial" w:cs="Arial"/>
        </w:rPr>
        <w:t>revised</w:t>
      </w:r>
      <w:r w:rsidR="006D2A70" w:rsidRPr="0024055D">
        <w:rPr>
          <w:rFonts w:eastAsia="Arial" w:cs="Arial"/>
        </w:rPr>
        <w:t xml:space="preserve"> </w:t>
      </w:r>
      <w:r w:rsidRPr="0024055D">
        <w:rPr>
          <w:rFonts w:eastAsia="Arial" w:cs="Arial"/>
        </w:rPr>
        <w:t xml:space="preserve">ISO </w:t>
      </w:r>
      <w:r w:rsidR="006D2A70">
        <w:rPr>
          <w:rFonts w:eastAsia="Arial" w:cs="Arial"/>
        </w:rPr>
        <w:t xml:space="preserve">Geographic </w:t>
      </w:r>
      <w:r w:rsidR="006D2A70" w:rsidRPr="0024055D">
        <w:rPr>
          <w:rFonts w:eastAsia="Arial" w:cs="Arial"/>
        </w:rPr>
        <w:t>Metadata Standard</w:t>
      </w:r>
      <w:r w:rsidRPr="0024055D">
        <w:rPr>
          <w:rFonts w:eastAsia="Arial" w:cs="Arial"/>
        </w:rPr>
        <w:t>.</w:t>
      </w:r>
    </w:p>
    <w:p w14:paraId="32762A4E" w14:textId="4319E282" w:rsidR="00D87A0D" w:rsidRDefault="00D87A0D">
      <w:pPr>
        <w:pStyle w:val="normal0"/>
        <w:numPr>
          <w:ilvl w:val="1"/>
          <w:numId w:val="3"/>
        </w:numPr>
        <w:ind w:hanging="360"/>
        <w:rPr>
          <w:rFonts w:eastAsia="Arial" w:cs="Arial"/>
        </w:rPr>
      </w:pPr>
      <w:r>
        <w:rPr>
          <w:rFonts w:eastAsia="Arial" w:cs="Arial"/>
        </w:rPr>
        <w:t xml:space="preserve">The revised standard </w:t>
      </w:r>
      <w:r w:rsidRPr="0024055D">
        <w:rPr>
          <w:rFonts w:eastAsia="Arial" w:cs="Arial"/>
        </w:rPr>
        <w:t>include</w:t>
      </w:r>
      <w:r>
        <w:rPr>
          <w:rFonts w:eastAsia="Arial" w:cs="Arial"/>
        </w:rPr>
        <w:t>s</w:t>
      </w:r>
      <w:r w:rsidRPr="0024055D">
        <w:rPr>
          <w:rFonts w:eastAsia="Arial" w:cs="Arial"/>
        </w:rPr>
        <w:t xml:space="preserve"> ISO 19115-1 (2014)</w:t>
      </w:r>
      <w:r>
        <w:rPr>
          <w:rStyle w:val="FootnoteReference"/>
          <w:rFonts w:eastAsia="Arial" w:cs="Arial"/>
        </w:rPr>
        <w:footnoteReference w:id="13"/>
      </w:r>
      <w:r w:rsidRPr="0024055D">
        <w:rPr>
          <w:rFonts w:eastAsia="Arial" w:cs="Arial"/>
        </w:rPr>
        <w:t xml:space="preserve"> conceptual model</w:t>
      </w:r>
      <w:r w:rsidR="001B2FB0">
        <w:rPr>
          <w:rFonts w:eastAsia="Arial" w:cs="Arial"/>
        </w:rPr>
        <w:t>,</w:t>
      </w:r>
      <w:r>
        <w:rPr>
          <w:rFonts w:eastAsia="Arial" w:cs="Arial"/>
        </w:rPr>
        <w:t xml:space="preserve"> </w:t>
      </w:r>
      <w:r w:rsidRPr="0024055D">
        <w:rPr>
          <w:rFonts w:eastAsia="Arial" w:cs="Arial"/>
        </w:rPr>
        <w:t>ISO 19157 (2013)</w:t>
      </w:r>
      <w:r>
        <w:rPr>
          <w:rStyle w:val="FootnoteReference"/>
          <w:rFonts w:eastAsia="Arial" w:cs="Arial"/>
        </w:rPr>
        <w:footnoteReference w:id="14"/>
      </w:r>
      <w:r w:rsidRPr="0024055D">
        <w:rPr>
          <w:rFonts w:eastAsia="Arial" w:cs="Arial"/>
        </w:rPr>
        <w:t xml:space="preserve"> data quality information model</w:t>
      </w:r>
      <w:r w:rsidR="001B2FB0">
        <w:rPr>
          <w:rFonts w:eastAsia="Arial" w:cs="Arial"/>
        </w:rPr>
        <w:t>,</w:t>
      </w:r>
      <w:r w:rsidR="001B2FB0" w:rsidRPr="001B2FB0">
        <w:rPr>
          <w:rFonts w:eastAsia="Arial" w:cs="Arial"/>
        </w:rPr>
        <w:t xml:space="preserve"> </w:t>
      </w:r>
      <w:r w:rsidR="001B2FB0">
        <w:rPr>
          <w:rFonts w:eastAsia="Arial" w:cs="Arial"/>
        </w:rPr>
        <w:t xml:space="preserve">and XML schema ISO </w:t>
      </w:r>
      <w:r w:rsidR="001B2FB0" w:rsidRPr="0024055D">
        <w:rPr>
          <w:rFonts w:eastAsia="Arial" w:cs="Arial"/>
        </w:rPr>
        <w:t xml:space="preserve">19115-3 </w:t>
      </w:r>
      <w:r w:rsidR="001B2FB0">
        <w:rPr>
          <w:rFonts w:eastAsia="Arial" w:cs="Arial"/>
        </w:rPr>
        <w:t>(in press, 2016)</w:t>
      </w:r>
      <w:r w:rsidR="001B2FB0" w:rsidRPr="0024055D">
        <w:rPr>
          <w:rFonts w:eastAsia="Arial" w:cs="Arial"/>
        </w:rPr>
        <w:t xml:space="preserve"> and I</w:t>
      </w:r>
      <w:r w:rsidR="001B2FB0">
        <w:rPr>
          <w:rFonts w:eastAsia="Arial" w:cs="Arial"/>
        </w:rPr>
        <w:t>SO 19157-2 (committee draft, 2016</w:t>
      </w:r>
      <w:r w:rsidR="001B2FB0" w:rsidRPr="0024055D">
        <w:rPr>
          <w:rFonts w:eastAsia="Arial" w:cs="Arial"/>
        </w:rPr>
        <w:t>).</w:t>
      </w:r>
    </w:p>
    <w:p w14:paraId="285188D4" w14:textId="096B3492" w:rsidR="00D87A0D" w:rsidRDefault="008E7C62">
      <w:pPr>
        <w:pStyle w:val="normal0"/>
        <w:numPr>
          <w:ilvl w:val="1"/>
          <w:numId w:val="3"/>
        </w:numPr>
        <w:ind w:hanging="360"/>
        <w:rPr>
          <w:rFonts w:eastAsia="Arial" w:cs="Arial"/>
        </w:rPr>
      </w:pPr>
      <w:r w:rsidRPr="0024055D">
        <w:rPr>
          <w:rFonts w:eastAsia="Arial" w:cs="Arial"/>
        </w:rPr>
        <w:t xml:space="preserve">Within one year of the effective date of this Directive, the Metadata WG shall submit to EDMC </w:t>
      </w:r>
      <w:r w:rsidR="00D87A0D">
        <w:rPr>
          <w:rFonts w:eastAsia="Arial" w:cs="Arial"/>
        </w:rPr>
        <w:t xml:space="preserve">either </w:t>
      </w:r>
      <w:r w:rsidRPr="0024055D">
        <w:rPr>
          <w:rFonts w:eastAsia="Arial" w:cs="Arial"/>
        </w:rPr>
        <w:t xml:space="preserve">a </w:t>
      </w:r>
      <w:r w:rsidR="00A13158">
        <w:rPr>
          <w:rFonts w:eastAsia="Arial" w:cs="Arial"/>
        </w:rPr>
        <w:t>Transition P</w:t>
      </w:r>
      <w:r w:rsidRPr="0024055D">
        <w:rPr>
          <w:rFonts w:eastAsia="Arial" w:cs="Arial"/>
        </w:rPr>
        <w:t>lan</w:t>
      </w:r>
      <w:r w:rsidR="00D87A0D">
        <w:rPr>
          <w:rFonts w:eastAsia="Arial" w:cs="Arial"/>
        </w:rPr>
        <w:t xml:space="preserve">, </w:t>
      </w:r>
      <w:r w:rsidR="00D87A0D" w:rsidRPr="00DE2FE5">
        <w:rPr>
          <w:rFonts w:eastAsia="Arial" w:cs="Arial"/>
          <w:u w:val="single"/>
        </w:rPr>
        <w:t>or</w:t>
      </w:r>
      <w:r w:rsidR="00D87A0D">
        <w:rPr>
          <w:rFonts w:eastAsia="Arial" w:cs="Arial"/>
        </w:rPr>
        <w:t xml:space="preserve"> a draft Plan and a </w:t>
      </w:r>
      <w:r w:rsidR="00757F44">
        <w:rPr>
          <w:rFonts w:eastAsia="Arial" w:cs="Arial"/>
        </w:rPr>
        <w:t xml:space="preserve">request for </w:t>
      </w:r>
      <w:r w:rsidR="00D87A0D">
        <w:rPr>
          <w:rFonts w:eastAsia="Arial" w:cs="Arial"/>
        </w:rPr>
        <w:t xml:space="preserve">schedule </w:t>
      </w:r>
      <w:r w:rsidR="00757F44">
        <w:rPr>
          <w:rFonts w:eastAsia="Arial" w:cs="Arial"/>
        </w:rPr>
        <w:t>extension</w:t>
      </w:r>
      <w:r w:rsidR="00D87A0D">
        <w:rPr>
          <w:rFonts w:eastAsia="Arial" w:cs="Arial"/>
        </w:rPr>
        <w:t>.</w:t>
      </w:r>
    </w:p>
    <w:p w14:paraId="4ACE74AC" w14:textId="6FBC6BAC" w:rsidR="00AA26DD" w:rsidRPr="0024055D" w:rsidRDefault="00D87A0D">
      <w:pPr>
        <w:pStyle w:val="normal0"/>
        <w:numPr>
          <w:ilvl w:val="1"/>
          <w:numId w:val="3"/>
        </w:numPr>
        <w:ind w:hanging="360"/>
        <w:rPr>
          <w:rFonts w:eastAsia="Arial" w:cs="Arial"/>
        </w:rPr>
      </w:pPr>
      <w:r>
        <w:rPr>
          <w:rFonts w:eastAsia="Arial" w:cs="Arial"/>
        </w:rPr>
        <w:t xml:space="preserve">The complete Transition Plan shall include a </w:t>
      </w:r>
      <w:r w:rsidR="008E7C62" w:rsidRPr="0024055D">
        <w:rPr>
          <w:rFonts w:eastAsia="Arial" w:cs="Arial"/>
        </w:rPr>
        <w:t>timeline for adoption of</w:t>
      </w:r>
      <w:r w:rsidR="00983D98">
        <w:rPr>
          <w:rFonts w:eastAsia="Arial" w:cs="Arial"/>
        </w:rPr>
        <w:t xml:space="preserve"> the revised</w:t>
      </w:r>
      <w:r w:rsidR="008E7C62" w:rsidRPr="0024055D">
        <w:rPr>
          <w:rFonts w:eastAsia="Arial" w:cs="Arial"/>
        </w:rPr>
        <w:t xml:space="preserve"> ISO </w:t>
      </w:r>
      <w:r w:rsidR="00983D98">
        <w:rPr>
          <w:rFonts w:eastAsia="Arial" w:cs="Arial"/>
        </w:rPr>
        <w:t>standard</w:t>
      </w:r>
      <w:r w:rsidR="008E7C62" w:rsidRPr="0024055D">
        <w:rPr>
          <w:rFonts w:eastAsia="Arial" w:cs="Arial"/>
        </w:rPr>
        <w:t xml:space="preserve">, a list of software tools </w:t>
      </w:r>
      <w:r w:rsidR="000F672F">
        <w:rPr>
          <w:rFonts w:eastAsia="Arial" w:cs="Arial"/>
        </w:rPr>
        <w:t xml:space="preserve">and training materials </w:t>
      </w:r>
      <w:r w:rsidR="008E7C62" w:rsidRPr="0024055D">
        <w:rPr>
          <w:rFonts w:eastAsia="Arial" w:cs="Arial"/>
        </w:rPr>
        <w:t>that should be modified or created</w:t>
      </w:r>
      <w:r w:rsidR="00A13158">
        <w:rPr>
          <w:rFonts w:eastAsia="Arial" w:cs="Arial"/>
        </w:rPr>
        <w:t>, and an estimate of resource requirements</w:t>
      </w:r>
      <w:r w:rsidR="008E7C62" w:rsidRPr="0024055D">
        <w:rPr>
          <w:rFonts w:eastAsia="Arial" w:cs="Arial"/>
        </w:rPr>
        <w:t>.</w:t>
      </w:r>
    </w:p>
    <w:p w14:paraId="6D5ED568" w14:textId="5E39F921" w:rsidR="00AA26DD" w:rsidRPr="00757F44" w:rsidRDefault="008E7C62" w:rsidP="001B2FB0">
      <w:pPr>
        <w:pStyle w:val="normal0"/>
        <w:numPr>
          <w:ilvl w:val="1"/>
          <w:numId w:val="3"/>
        </w:numPr>
        <w:ind w:hanging="360"/>
        <w:rPr>
          <w:rFonts w:eastAsia="Arial" w:cs="Arial"/>
        </w:rPr>
      </w:pPr>
      <w:r w:rsidRPr="001B2FB0">
        <w:rPr>
          <w:rFonts w:eastAsia="Arial" w:cs="Arial"/>
        </w:rPr>
        <w:t>Within o</w:t>
      </w:r>
      <w:r w:rsidRPr="00ED2870">
        <w:rPr>
          <w:rFonts w:eastAsia="Arial" w:cs="Arial"/>
        </w:rPr>
        <w:t xml:space="preserve">ne year of the </w:t>
      </w:r>
      <w:r w:rsidR="00EA4A0D">
        <w:rPr>
          <w:rFonts w:eastAsia="Arial" w:cs="Arial"/>
        </w:rPr>
        <w:t>approval</w:t>
      </w:r>
      <w:r w:rsidR="00EA4A0D" w:rsidRPr="00EA4A0D">
        <w:rPr>
          <w:rFonts w:eastAsia="Arial" w:cs="Arial"/>
        </w:rPr>
        <w:t xml:space="preserve"> </w:t>
      </w:r>
      <w:r w:rsidR="00A13158" w:rsidRPr="00ED2870">
        <w:rPr>
          <w:rFonts w:eastAsia="Arial" w:cs="Arial"/>
        </w:rPr>
        <w:t>of the Transition Plan</w:t>
      </w:r>
      <w:r w:rsidR="00EA4A0D">
        <w:rPr>
          <w:rFonts w:eastAsia="Arial" w:cs="Arial"/>
        </w:rPr>
        <w:t xml:space="preserve"> by EDMC</w:t>
      </w:r>
      <w:r w:rsidR="00A13158" w:rsidRPr="00ED2870">
        <w:rPr>
          <w:rFonts w:eastAsia="Arial" w:cs="Arial"/>
        </w:rPr>
        <w:t xml:space="preserve">, </w:t>
      </w:r>
      <w:r w:rsidRPr="00ED2870">
        <w:rPr>
          <w:rFonts w:eastAsia="Arial" w:cs="Arial"/>
        </w:rPr>
        <w:t xml:space="preserve">the Metadata WG shall </w:t>
      </w:r>
      <w:r w:rsidR="001B2FB0" w:rsidRPr="00ED2870">
        <w:rPr>
          <w:rFonts w:eastAsia="Arial" w:cs="Arial"/>
        </w:rPr>
        <w:t xml:space="preserve">either </w:t>
      </w:r>
      <w:r w:rsidRPr="00ED2870">
        <w:rPr>
          <w:rFonts w:eastAsia="Arial" w:cs="Arial"/>
        </w:rPr>
        <w:t>develop and issue</w:t>
      </w:r>
      <w:r w:rsidR="002A00E3" w:rsidRPr="00ED2870">
        <w:rPr>
          <w:rFonts w:eastAsia="Arial" w:cs="Arial"/>
        </w:rPr>
        <w:t xml:space="preserve"> tools and training</w:t>
      </w:r>
      <w:r w:rsidRPr="00ED2870">
        <w:rPr>
          <w:rFonts w:eastAsia="Arial" w:cs="Arial"/>
        </w:rPr>
        <w:t xml:space="preserve"> for beta-testing</w:t>
      </w:r>
      <w:r w:rsidR="001B2FB0" w:rsidRPr="00ED2870">
        <w:rPr>
          <w:rFonts w:eastAsia="Arial" w:cs="Arial"/>
        </w:rPr>
        <w:t xml:space="preserve">, </w:t>
      </w:r>
      <w:r w:rsidR="001B2FB0" w:rsidRPr="00DE2FE5">
        <w:rPr>
          <w:rFonts w:eastAsia="Arial" w:cs="Arial"/>
          <w:u w:val="single"/>
        </w:rPr>
        <w:t>or</w:t>
      </w:r>
      <w:r w:rsidR="001B2FB0" w:rsidRPr="00ED2870">
        <w:rPr>
          <w:rFonts w:eastAsia="Arial" w:cs="Arial"/>
        </w:rPr>
        <w:t xml:space="preserve"> report to EDMC a schedule for completing that development</w:t>
      </w:r>
      <w:r w:rsidR="00DE2FE5">
        <w:rPr>
          <w:rFonts w:eastAsia="Arial" w:cs="Arial"/>
        </w:rPr>
        <w:t xml:space="preserve"> and issuing the tools and training</w:t>
      </w:r>
      <w:r w:rsidR="00A13158" w:rsidRPr="00ED2870">
        <w:rPr>
          <w:rFonts w:eastAsia="Arial" w:cs="Arial"/>
        </w:rPr>
        <w:t>.</w:t>
      </w:r>
    </w:p>
    <w:p w14:paraId="6A2DD856" w14:textId="5DE882F5" w:rsidR="00AA26DD" w:rsidRDefault="008E7C62">
      <w:pPr>
        <w:pStyle w:val="normal0"/>
        <w:numPr>
          <w:ilvl w:val="1"/>
          <w:numId w:val="3"/>
        </w:numPr>
        <w:ind w:hanging="360"/>
        <w:rPr>
          <w:rFonts w:eastAsia="Arial" w:cs="Arial"/>
        </w:rPr>
      </w:pPr>
      <w:r w:rsidRPr="0024055D">
        <w:rPr>
          <w:rFonts w:eastAsia="Arial" w:cs="Arial"/>
        </w:rPr>
        <w:t xml:space="preserve">Within one year of the issuance of the tools in </w:t>
      </w:r>
      <w:r w:rsidR="004F068B">
        <w:rPr>
          <w:rFonts w:eastAsia="Arial" w:cs="Arial"/>
        </w:rPr>
        <w:t>5.</w:t>
      </w:r>
      <w:r w:rsidR="001B2FB0">
        <w:rPr>
          <w:rFonts w:eastAsia="Arial" w:cs="Arial"/>
        </w:rPr>
        <w:t>4</w:t>
      </w:r>
      <w:r w:rsidRPr="0024055D">
        <w:rPr>
          <w:rFonts w:eastAsia="Arial" w:cs="Arial"/>
        </w:rPr>
        <w:t xml:space="preserve">, </w:t>
      </w:r>
      <w:r w:rsidR="00235DF5">
        <w:rPr>
          <w:rFonts w:eastAsia="Arial" w:cs="Arial"/>
        </w:rPr>
        <w:t xml:space="preserve">the revised </w:t>
      </w:r>
      <w:r w:rsidRPr="0024055D">
        <w:rPr>
          <w:rFonts w:eastAsia="Arial" w:cs="Arial"/>
        </w:rPr>
        <w:t xml:space="preserve">ISO </w:t>
      </w:r>
      <w:r w:rsidR="00235DF5">
        <w:rPr>
          <w:rFonts w:eastAsia="Arial" w:cs="Arial"/>
        </w:rPr>
        <w:t>standard</w:t>
      </w:r>
      <w:r w:rsidRPr="0024055D">
        <w:rPr>
          <w:rFonts w:eastAsia="Arial" w:cs="Arial"/>
        </w:rPr>
        <w:t xml:space="preserve"> shall become the default metadata standard for NOAA, and requirement </w:t>
      </w:r>
      <w:r w:rsidR="004F068B">
        <w:rPr>
          <w:rFonts w:eastAsia="Arial" w:cs="Arial"/>
        </w:rPr>
        <w:t>4.1</w:t>
      </w:r>
      <w:r w:rsidR="00235DF5">
        <w:rPr>
          <w:rFonts w:eastAsia="Arial" w:cs="Arial"/>
        </w:rPr>
        <w:t>.1</w:t>
      </w:r>
      <w:r w:rsidRPr="0024055D">
        <w:rPr>
          <w:rFonts w:eastAsia="Arial" w:cs="Arial"/>
        </w:rPr>
        <w:t xml:space="preserve"> shall be </w:t>
      </w:r>
      <w:r w:rsidR="00235DF5">
        <w:rPr>
          <w:rFonts w:eastAsia="Arial" w:cs="Arial"/>
        </w:rPr>
        <w:t>updated</w:t>
      </w:r>
      <w:r w:rsidR="00924963">
        <w:rPr>
          <w:rFonts w:eastAsia="Arial" w:cs="Arial"/>
        </w:rPr>
        <w:t xml:space="preserve"> accordingly</w:t>
      </w:r>
      <w:r w:rsidRPr="0024055D">
        <w:rPr>
          <w:rFonts w:eastAsia="Arial" w:cs="Arial"/>
        </w:rPr>
        <w:t>.</w:t>
      </w:r>
    </w:p>
    <w:p w14:paraId="2B293D75" w14:textId="115AC210" w:rsidR="00D8531E" w:rsidRPr="0024055D" w:rsidRDefault="00D8531E">
      <w:pPr>
        <w:pStyle w:val="normal0"/>
        <w:numPr>
          <w:ilvl w:val="1"/>
          <w:numId w:val="3"/>
        </w:numPr>
        <w:ind w:hanging="360"/>
        <w:rPr>
          <w:rFonts w:eastAsia="Arial" w:cs="Arial"/>
        </w:rPr>
      </w:pPr>
      <w:r w:rsidRPr="00DE2FE5">
        <w:rPr>
          <w:sz w:val="20"/>
        </w:rPr>
        <w:t xml:space="preserve">Groups interested in migrating to 19115-1 </w:t>
      </w:r>
      <w:r>
        <w:rPr>
          <w:sz w:val="20"/>
        </w:rPr>
        <w:t>more rapidly may</w:t>
      </w:r>
      <w:r w:rsidRPr="00DE2FE5">
        <w:rPr>
          <w:sz w:val="20"/>
        </w:rPr>
        <w:t xml:space="preserve"> contact </w:t>
      </w:r>
      <w:r>
        <w:rPr>
          <w:sz w:val="20"/>
        </w:rPr>
        <w:t xml:space="preserve">the </w:t>
      </w:r>
      <w:r w:rsidRPr="00DE2FE5">
        <w:rPr>
          <w:sz w:val="20"/>
        </w:rPr>
        <w:t>NOAA Metadata W</w:t>
      </w:r>
      <w:r w:rsidR="00EB4908">
        <w:rPr>
          <w:sz w:val="20"/>
        </w:rPr>
        <w:t>G</w:t>
      </w:r>
      <w:r w:rsidR="00EB4908" w:rsidRPr="00EB4908">
        <w:rPr>
          <w:sz w:val="20"/>
          <w:vertAlign w:val="superscript"/>
        </w:rPr>
        <w:fldChar w:fldCharType="begin"/>
      </w:r>
      <w:r w:rsidR="00EB4908" w:rsidRPr="00EB4908">
        <w:rPr>
          <w:sz w:val="20"/>
          <w:vertAlign w:val="superscript"/>
        </w:rPr>
        <w:instrText xml:space="preserve"> NOTEREF _Ref339811247 \h </w:instrText>
      </w:r>
      <w:r w:rsidR="00EB4908" w:rsidRPr="00EB4908">
        <w:rPr>
          <w:sz w:val="20"/>
          <w:vertAlign w:val="superscript"/>
        </w:rPr>
      </w:r>
      <w:r w:rsidR="00EB4908" w:rsidRPr="00EB4908">
        <w:rPr>
          <w:sz w:val="20"/>
          <w:vertAlign w:val="superscript"/>
        </w:rPr>
        <w:fldChar w:fldCharType="separate"/>
      </w:r>
      <w:r w:rsidR="00734F92">
        <w:rPr>
          <w:sz w:val="20"/>
          <w:vertAlign w:val="superscript"/>
        </w:rPr>
        <w:t>12</w:t>
      </w:r>
      <w:r w:rsidR="00EB4908" w:rsidRPr="00EB4908">
        <w:rPr>
          <w:sz w:val="20"/>
          <w:vertAlign w:val="superscript"/>
        </w:rPr>
        <w:fldChar w:fldCharType="end"/>
      </w:r>
      <w:r w:rsidR="00EB4908">
        <w:rPr>
          <w:sz w:val="20"/>
        </w:rPr>
        <w:t xml:space="preserve"> f</w:t>
      </w:r>
      <w:r>
        <w:rPr>
          <w:sz w:val="20"/>
        </w:rPr>
        <w:t>or guidance.</w:t>
      </w:r>
    </w:p>
    <w:p w14:paraId="7BD14842" w14:textId="77777777" w:rsidR="00AA26DD" w:rsidRPr="00E662F9" w:rsidRDefault="00AA26DD">
      <w:pPr>
        <w:pStyle w:val="normal0"/>
        <w:ind w:left="720"/>
        <w:contextualSpacing w:val="0"/>
      </w:pPr>
    </w:p>
    <w:p w14:paraId="26CE1732" w14:textId="77777777" w:rsidR="00AA26DD" w:rsidRPr="0024055D" w:rsidRDefault="008E7C62">
      <w:pPr>
        <w:pStyle w:val="Heading1"/>
        <w:contextualSpacing w:val="0"/>
        <w:rPr>
          <w:rFonts w:eastAsia="Arial" w:cs="Arial"/>
        </w:rPr>
      </w:pPr>
      <w:bookmarkStart w:id="12" w:name="h.gmp7weo8h5y0" w:colFirst="0" w:colLast="0"/>
      <w:bookmarkStart w:id="13" w:name="_Toc342213975"/>
      <w:bookmarkEnd w:id="12"/>
      <w:r w:rsidRPr="0024055D">
        <w:rPr>
          <w:rFonts w:eastAsia="Arial" w:cs="Arial"/>
        </w:rPr>
        <w:lastRenderedPageBreak/>
        <w:t>V. Responsibilities</w:t>
      </w:r>
      <w:bookmarkEnd w:id="13"/>
    </w:p>
    <w:p w14:paraId="4B5C9F85" w14:textId="6B9B8A07" w:rsidR="00AA26DD" w:rsidRDefault="008E7C62">
      <w:pPr>
        <w:pStyle w:val="normal0"/>
        <w:numPr>
          <w:ilvl w:val="0"/>
          <w:numId w:val="4"/>
        </w:numPr>
        <w:ind w:hanging="360"/>
        <w:rPr>
          <w:rFonts w:eastAsia="Arial" w:cs="Arial"/>
        </w:rPr>
      </w:pPr>
      <w:r w:rsidRPr="0024055D">
        <w:rPr>
          <w:rFonts w:eastAsia="Arial" w:cs="Arial"/>
          <w:b/>
        </w:rPr>
        <w:t xml:space="preserve">NOAA </w:t>
      </w:r>
      <w:r w:rsidRPr="003058AD">
        <w:rPr>
          <w:rFonts w:eastAsia="Arial" w:cs="Arial"/>
          <w:b/>
        </w:rPr>
        <w:t>Programs</w:t>
      </w:r>
      <w:r w:rsidR="00DA1A58">
        <w:rPr>
          <w:rStyle w:val="FootnoteReference"/>
          <w:rFonts w:eastAsia="Arial" w:cs="Arial"/>
          <w:b/>
        </w:rPr>
        <w:footnoteReference w:id="15"/>
      </w:r>
      <w:r w:rsidRPr="003058AD">
        <w:rPr>
          <w:rFonts w:eastAsia="Arial" w:cs="Arial"/>
          <w:b/>
        </w:rPr>
        <w:t xml:space="preserve"> that produce </w:t>
      </w:r>
      <w:r w:rsidR="00E96957">
        <w:rPr>
          <w:rFonts w:eastAsia="Arial" w:cs="Arial"/>
          <w:b/>
        </w:rPr>
        <w:t xml:space="preserve">or maintain on-line or off-line </w:t>
      </w:r>
      <w:r w:rsidRPr="003058AD">
        <w:rPr>
          <w:rFonts w:eastAsia="Arial" w:cs="Arial"/>
          <w:b/>
        </w:rPr>
        <w:t>environmental data</w:t>
      </w:r>
      <w:r w:rsidR="003058AD">
        <w:rPr>
          <w:rFonts w:eastAsia="Arial" w:cs="Arial"/>
          <w:b/>
        </w:rPr>
        <w:t>:</w:t>
      </w:r>
      <w:r w:rsidRPr="0024055D">
        <w:rPr>
          <w:rFonts w:eastAsia="Arial" w:cs="Arial"/>
        </w:rPr>
        <w:t xml:space="preserve"> </w:t>
      </w:r>
      <w:r w:rsidR="00D545AA">
        <w:rPr>
          <w:rFonts w:eastAsia="Arial" w:cs="Arial"/>
        </w:rPr>
        <w:t xml:space="preserve">Ensure </w:t>
      </w:r>
      <w:r w:rsidRPr="0024055D">
        <w:rPr>
          <w:rFonts w:eastAsia="Arial" w:cs="Arial"/>
        </w:rPr>
        <w:t>data are properly documented with metadata</w:t>
      </w:r>
      <w:r w:rsidR="001A3534">
        <w:rPr>
          <w:rFonts w:eastAsia="Arial" w:cs="Arial"/>
        </w:rPr>
        <w:t>, and that metadata are registered with the NOAA Data Catalog</w:t>
      </w:r>
      <w:r w:rsidR="005C698A">
        <w:rPr>
          <w:rFonts w:eastAsia="Arial" w:cs="Arial"/>
        </w:rPr>
        <w:t>,</w:t>
      </w:r>
      <w:r w:rsidR="00E96957">
        <w:rPr>
          <w:rFonts w:eastAsia="Arial" w:cs="Arial"/>
        </w:rPr>
        <w:t xml:space="preserve"> and that Extension or Waiver requests are filed if needed</w:t>
      </w:r>
      <w:r w:rsidRPr="0024055D">
        <w:rPr>
          <w:rFonts w:eastAsia="Arial" w:cs="Arial"/>
        </w:rPr>
        <w:t>. NOAA Program Managers, or their designees, shall enforce the provisions of this Directive for the data they produce</w:t>
      </w:r>
      <w:r w:rsidR="00E96957">
        <w:rPr>
          <w:rFonts w:eastAsia="Arial" w:cs="Arial"/>
        </w:rPr>
        <w:t xml:space="preserve"> or maintain.</w:t>
      </w:r>
      <w:r w:rsidRPr="0024055D">
        <w:rPr>
          <w:rFonts w:eastAsia="Arial" w:cs="Arial"/>
        </w:rPr>
        <w:t xml:space="preserve"> </w:t>
      </w:r>
      <w:r w:rsidR="008F12EE">
        <w:rPr>
          <w:rFonts w:eastAsia="Arial" w:cs="Arial"/>
        </w:rPr>
        <w:t>Due</w:t>
      </w:r>
      <w:r w:rsidRPr="0024055D">
        <w:rPr>
          <w:rFonts w:eastAsia="Arial" w:cs="Arial"/>
        </w:rPr>
        <w:t xml:space="preserve"> date</w:t>
      </w:r>
      <w:r w:rsidR="005C698A">
        <w:rPr>
          <w:rFonts w:eastAsia="Arial" w:cs="Arial"/>
        </w:rPr>
        <w:t>: See §IV.1.</w:t>
      </w:r>
      <w:r w:rsidR="0051670F">
        <w:rPr>
          <w:rFonts w:eastAsia="Arial" w:cs="Arial"/>
        </w:rPr>
        <w:t>4</w:t>
      </w:r>
      <w:r w:rsidR="005C698A">
        <w:rPr>
          <w:rFonts w:eastAsia="Arial" w:cs="Arial"/>
        </w:rPr>
        <w:t>.</w:t>
      </w:r>
    </w:p>
    <w:p w14:paraId="5F47C7F3" w14:textId="4CD331EA" w:rsidR="00E96957" w:rsidRPr="00DE2FE5" w:rsidRDefault="00E96957">
      <w:pPr>
        <w:pStyle w:val="normal0"/>
        <w:numPr>
          <w:ilvl w:val="0"/>
          <w:numId w:val="4"/>
        </w:numPr>
        <w:ind w:hanging="360"/>
        <w:rPr>
          <w:rFonts w:eastAsia="Arial" w:cs="Arial"/>
        </w:rPr>
      </w:pPr>
      <w:r w:rsidRPr="00DE2FE5">
        <w:rPr>
          <w:rFonts w:eastAsia="Arial" w:cs="Arial"/>
          <w:b/>
        </w:rPr>
        <w:t>NOAA Catalog Working Group:</w:t>
      </w:r>
      <w:r>
        <w:rPr>
          <w:rFonts w:eastAsia="Arial" w:cs="Arial"/>
        </w:rPr>
        <w:t xml:space="preserve"> Support registration and harvesting of Metadata records.</w:t>
      </w:r>
      <w:r w:rsidR="00DE2FE5">
        <w:rPr>
          <w:rFonts w:eastAsia="Arial" w:cs="Arial"/>
        </w:rPr>
        <w:t xml:space="preserve"> Due date: Ongoing.</w:t>
      </w:r>
    </w:p>
    <w:p w14:paraId="3B60A0A9" w14:textId="1D7D34FB" w:rsidR="00AA26DD" w:rsidRDefault="008E7C62">
      <w:pPr>
        <w:pStyle w:val="normal0"/>
        <w:numPr>
          <w:ilvl w:val="0"/>
          <w:numId w:val="4"/>
        </w:numPr>
        <w:ind w:hanging="360"/>
        <w:rPr>
          <w:rFonts w:eastAsia="Arial" w:cs="Arial"/>
        </w:rPr>
      </w:pPr>
      <w:r w:rsidRPr="0024055D">
        <w:rPr>
          <w:rFonts w:eastAsia="Arial" w:cs="Arial"/>
          <w:b/>
        </w:rPr>
        <w:t>NOAA Metadata W</w:t>
      </w:r>
      <w:r w:rsidR="003058AD">
        <w:rPr>
          <w:rFonts w:eastAsia="Arial" w:cs="Arial"/>
          <w:b/>
        </w:rPr>
        <w:t xml:space="preserve">orking </w:t>
      </w:r>
      <w:r w:rsidRPr="0024055D">
        <w:rPr>
          <w:rFonts w:eastAsia="Arial" w:cs="Arial"/>
          <w:b/>
        </w:rPr>
        <w:t>G</w:t>
      </w:r>
      <w:r w:rsidR="003058AD">
        <w:rPr>
          <w:rFonts w:eastAsia="Arial" w:cs="Arial"/>
          <w:b/>
        </w:rPr>
        <w:t>roup</w:t>
      </w:r>
      <w:r w:rsidRPr="0024055D">
        <w:rPr>
          <w:rFonts w:eastAsia="Arial" w:cs="Arial"/>
          <w:b/>
        </w:rPr>
        <w:t>:</w:t>
      </w:r>
      <w:r w:rsidRPr="0024055D">
        <w:rPr>
          <w:rFonts w:eastAsia="Arial" w:cs="Arial"/>
        </w:rPr>
        <w:t xml:space="preserve"> </w:t>
      </w:r>
      <w:r w:rsidR="003058AD">
        <w:rPr>
          <w:rFonts w:eastAsia="Arial" w:cs="Arial"/>
        </w:rPr>
        <w:t xml:space="preserve">Develop </w:t>
      </w:r>
      <w:r w:rsidR="003F2589">
        <w:rPr>
          <w:rFonts w:eastAsia="Arial" w:cs="Arial"/>
        </w:rPr>
        <w:t xml:space="preserve">Transition </w:t>
      </w:r>
      <w:r w:rsidRPr="0024055D">
        <w:rPr>
          <w:rFonts w:eastAsia="Arial" w:cs="Arial"/>
        </w:rPr>
        <w:t xml:space="preserve">Plan for migration </w:t>
      </w:r>
      <w:r w:rsidR="00924963">
        <w:rPr>
          <w:rFonts w:eastAsia="Arial" w:cs="Arial"/>
        </w:rPr>
        <w:t>to revised</w:t>
      </w:r>
      <w:r w:rsidR="00924963" w:rsidRPr="0024055D">
        <w:rPr>
          <w:rFonts w:eastAsia="Arial" w:cs="Arial"/>
        </w:rPr>
        <w:t xml:space="preserve"> </w:t>
      </w:r>
      <w:r w:rsidRPr="0024055D">
        <w:rPr>
          <w:rFonts w:eastAsia="Arial" w:cs="Arial"/>
        </w:rPr>
        <w:t xml:space="preserve">ISO </w:t>
      </w:r>
      <w:r w:rsidR="00924963">
        <w:rPr>
          <w:rFonts w:eastAsia="Arial" w:cs="Arial"/>
        </w:rPr>
        <w:t>Geographic Metadata Standard</w:t>
      </w:r>
      <w:r w:rsidRPr="0024055D">
        <w:rPr>
          <w:rFonts w:eastAsia="Arial" w:cs="Arial"/>
        </w:rPr>
        <w:t xml:space="preserve">. Due date: </w:t>
      </w:r>
      <w:r w:rsidR="005C698A">
        <w:rPr>
          <w:rFonts w:eastAsia="Arial" w:cs="Arial"/>
        </w:rPr>
        <w:t>See §IV.5.2</w:t>
      </w:r>
      <w:r w:rsidRPr="0024055D">
        <w:rPr>
          <w:rFonts w:eastAsia="Arial" w:cs="Arial"/>
        </w:rPr>
        <w:t>.</w:t>
      </w:r>
    </w:p>
    <w:p w14:paraId="02DA88ED" w14:textId="7F6BC959" w:rsidR="00924963" w:rsidRPr="0024055D" w:rsidRDefault="00924963">
      <w:pPr>
        <w:pStyle w:val="normal0"/>
        <w:numPr>
          <w:ilvl w:val="0"/>
          <w:numId w:val="4"/>
        </w:numPr>
        <w:ind w:hanging="360"/>
        <w:rPr>
          <w:rFonts w:eastAsia="Arial" w:cs="Arial"/>
        </w:rPr>
      </w:pPr>
      <w:r>
        <w:rPr>
          <w:rFonts w:eastAsia="Arial" w:cs="Arial"/>
          <w:b/>
        </w:rPr>
        <w:t xml:space="preserve">NOAA Metadata Tool developers: </w:t>
      </w:r>
      <w:r>
        <w:rPr>
          <w:rFonts w:eastAsia="Arial" w:cs="Arial"/>
        </w:rPr>
        <w:t xml:space="preserve">Update and issue for beta-testing tools which support revised ISO Geographic Metadata Standard. Due date: </w:t>
      </w:r>
      <w:r w:rsidR="00F452E3">
        <w:rPr>
          <w:rFonts w:eastAsia="Arial" w:cs="Arial"/>
        </w:rPr>
        <w:t>See §IV.5.4.</w:t>
      </w:r>
    </w:p>
    <w:p w14:paraId="05004A17" w14:textId="7240A4B4" w:rsidR="00AA26DD" w:rsidRPr="0024055D" w:rsidRDefault="008E7C62">
      <w:pPr>
        <w:pStyle w:val="normal0"/>
        <w:numPr>
          <w:ilvl w:val="0"/>
          <w:numId w:val="4"/>
        </w:numPr>
        <w:ind w:hanging="360"/>
        <w:rPr>
          <w:rFonts w:eastAsia="Arial" w:cs="Arial"/>
        </w:rPr>
      </w:pPr>
      <w:r w:rsidRPr="0024055D">
        <w:rPr>
          <w:rFonts w:eastAsia="Arial" w:cs="Arial"/>
          <w:b/>
        </w:rPr>
        <w:t>NOAA EDMC:</w:t>
      </w:r>
      <w:r w:rsidRPr="0024055D">
        <w:rPr>
          <w:rFonts w:eastAsia="Arial" w:cs="Arial"/>
        </w:rPr>
        <w:t xml:space="preserve"> </w:t>
      </w:r>
      <w:r w:rsidR="00F452E3" w:rsidRPr="0024055D">
        <w:rPr>
          <w:rFonts w:eastAsia="Arial" w:cs="Arial"/>
        </w:rPr>
        <w:t xml:space="preserve">Support </w:t>
      </w:r>
      <w:r w:rsidRPr="0024055D">
        <w:rPr>
          <w:rFonts w:eastAsia="Arial" w:cs="Arial"/>
        </w:rPr>
        <w:t xml:space="preserve">implementation, tracking, and maintenance of this Directive. </w:t>
      </w:r>
      <w:r w:rsidR="0051670F">
        <w:rPr>
          <w:rFonts w:eastAsia="Arial" w:cs="Arial"/>
        </w:rPr>
        <w:t xml:space="preserve">Compute metrics in §X. </w:t>
      </w:r>
      <w:r w:rsidRPr="0024055D">
        <w:rPr>
          <w:rFonts w:eastAsia="Arial" w:cs="Arial"/>
        </w:rPr>
        <w:t xml:space="preserve">Review </w:t>
      </w:r>
      <w:r w:rsidR="003F2589">
        <w:rPr>
          <w:rFonts w:eastAsia="Arial" w:cs="Arial"/>
        </w:rPr>
        <w:t>Transition P</w:t>
      </w:r>
      <w:r w:rsidR="00924963">
        <w:rPr>
          <w:rFonts w:eastAsia="Arial" w:cs="Arial"/>
        </w:rPr>
        <w:t xml:space="preserve">lan for </w:t>
      </w:r>
      <w:r w:rsidRPr="0024055D">
        <w:rPr>
          <w:rFonts w:eastAsia="Arial" w:cs="Arial"/>
        </w:rPr>
        <w:t xml:space="preserve">migration </w:t>
      </w:r>
      <w:r w:rsidR="00924963">
        <w:rPr>
          <w:rFonts w:eastAsia="Arial" w:cs="Arial"/>
        </w:rPr>
        <w:t>to revised ISO Geographic Metadata Standard</w:t>
      </w:r>
      <w:r w:rsidR="00593B42">
        <w:rPr>
          <w:rFonts w:eastAsia="Arial" w:cs="Arial"/>
        </w:rPr>
        <w:t>.</w:t>
      </w:r>
      <w:r w:rsidR="00F452E3">
        <w:rPr>
          <w:rFonts w:eastAsia="Arial" w:cs="Arial"/>
        </w:rPr>
        <w:t xml:space="preserve"> Due date: Ongoing.</w:t>
      </w:r>
    </w:p>
    <w:p w14:paraId="304D1D94" w14:textId="77777777" w:rsidR="00AA26DD" w:rsidRPr="00E662F9" w:rsidRDefault="00AA26DD">
      <w:pPr>
        <w:pStyle w:val="normal0"/>
        <w:contextualSpacing w:val="0"/>
      </w:pPr>
    </w:p>
    <w:p w14:paraId="19747555" w14:textId="77777777" w:rsidR="00AA26DD" w:rsidRPr="0024055D" w:rsidRDefault="008E7C62">
      <w:pPr>
        <w:pStyle w:val="Heading1"/>
        <w:contextualSpacing w:val="0"/>
        <w:rPr>
          <w:rFonts w:eastAsia="Arial" w:cs="Arial"/>
        </w:rPr>
      </w:pPr>
      <w:bookmarkStart w:id="14" w:name="h.wdrafokjftng" w:colFirst="0" w:colLast="0"/>
      <w:bookmarkStart w:id="15" w:name="_Toc342213976"/>
      <w:bookmarkEnd w:id="14"/>
      <w:r w:rsidRPr="0024055D">
        <w:rPr>
          <w:rFonts w:eastAsia="Arial" w:cs="Arial"/>
        </w:rPr>
        <w:t>VI. Management and Ownership</w:t>
      </w:r>
      <w:bookmarkEnd w:id="15"/>
    </w:p>
    <w:p w14:paraId="23C60B0F" w14:textId="113B231F" w:rsidR="00AA26DD" w:rsidRPr="00E662F9" w:rsidRDefault="008E7C62">
      <w:pPr>
        <w:pStyle w:val="normal0"/>
        <w:contextualSpacing w:val="0"/>
      </w:pPr>
      <w:r w:rsidRPr="0024055D">
        <w:rPr>
          <w:rFonts w:eastAsia="Arial" w:cs="Arial"/>
        </w:rPr>
        <w:t>This Procedural Directive is issued and managed by the NOAA Environmental Data Management Co</w:t>
      </w:r>
      <w:r w:rsidR="00F76622">
        <w:rPr>
          <w:rFonts w:eastAsia="Arial" w:cs="Arial"/>
        </w:rPr>
        <w:t>mmittee. The Directive</w:t>
      </w:r>
      <w:r w:rsidRPr="0024055D">
        <w:rPr>
          <w:rFonts w:eastAsia="Arial" w:cs="Arial"/>
        </w:rPr>
        <w:t xml:space="preserve"> and its Appendices will be reviewed and revised as needed on an occasional basis by the EDMC or a designated work team comprising members</w:t>
      </w:r>
      <w:r w:rsidR="00E662F9">
        <w:rPr>
          <w:rFonts w:eastAsia="Arial" w:cs="Arial"/>
        </w:rPr>
        <w:t xml:space="preserve"> of the NOAA data management community</w:t>
      </w:r>
      <w:r w:rsidRPr="0024055D">
        <w:rPr>
          <w:rFonts w:eastAsia="Arial" w:cs="Arial"/>
        </w:rPr>
        <w:t>.</w:t>
      </w:r>
    </w:p>
    <w:p w14:paraId="7FA2F55E" w14:textId="77777777" w:rsidR="00AA26DD" w:rsidRPr="0024055D" w:rsidRDefault="008E7C62">
      <w:pPr>
        <w:pStyle w:val="Heading1"/>
        <w:contextualSpacing w:val="0"/>
        <w:rPr>
          <w:rFonts w:eastAsia="Arial" w:cs="Arial"/>
        </w:rPr>
      </w:pPr>
      <w:bookmarkStart w:id="16" w:name="h.wioxh2s1wnoj" w:colFirst="0" w:colLast="0"/>
      <w:bookmarkStart w:id="17" w:name="_Toc342213977"/>
      <w:bookmarkEnd w:id="16"/>
      <w:r w:rsidRPr="0024055D">
        <w:rPr>
          <w:rFonts w:eastAsia="Arial" w:cs="Arial"/>
        </w:rPr>
        <w:t>VII. Intended Audience</w:t>
      </w:r>
      <w:bookmarkEnd w:id="17"/>
    </w:p>
    <w:p w14:paraId="29AC1CD2" w14:textId="0E3E6036" w:rsidR="00AA26DD" w:rsidRPr="00E662F9" w:rsidRDefault="002A00E3">
      <w:pPr>
        <w:pStyle w:val="normal0"/>
        <w:contextualSpacing w:val="0"/>
      </w:pPr>
      <w:r>
        <w:rPr>
          <w:rFonts w:eastAsia="Arial" w:cs="Arial"/>
        </w:rPr>
        <w:t>The audience for this Directive</w:t>
      </w:r>
      <w:r w:rsidR="008E7C62" w:rsidRPr="0024055D">
        <w:rPr>
          <w:rFonts w:eastAsia="Arial" w:cs="Arial"/>
        </w:rPr>
        <w:t xml:space="preserve"> includes data producers, data managers, program managers, </w:t>
      </w:r>
      <w:r w:rsidR="00C75A24">
        <w:rPr>
          <w:rFonts w:eastAsia="Arial" w:cs="Arial"/>
        </w:rPr>
        <w:t xml:space="preserve">service providers, archivists, </w:t>
      </w:r>
      <w:r w:rsidR="00EA4A0D">
        <w:rPr>
          <w:rFonts w:eastAsia="Arial" w:cs="Arial"/>
        </w:rPr>
        <w:t xml:space="preserve">metadata experts, </w:t>
      </w:r>
      <w:r w:rsidR="008E7C62" w:rsidRPr="0024055D">
        <w:rPr>
          <w:rFonts w:eastAsia="Arial" w:cs="Arial"/>
        </w:rPr>
        <w:t>and data center personnel.</w:t>
      </w:r>
    </w:p>
    <w:p w14:paraId="4ADA7FED" w14:textId="77777777" w:rsidR="00AA26DD" w:rsidRPr="0024055D" w:rsidRDefault="008E7C62">
      <w:pPr>
        <w:pStyle w:val="Heading1"/>
        <w:contextualSpacing w:val="0"/>
        <w:rPr>
          <w:rFonts w:eastAsia="Arial" w:cs="Arial"/>
        </w:rPr>
      </w:pPr>
      <w:bookmarkStart w:id="18" w:name="h.22nn43t6z662" w:colFirst="0" w:colLast="0"/>
      <w:bookmarkStart w:id="19" w:name="_Toc342213978"/>
      <w:bookmarkEnd w:id="18"/>
      <w:r w:rsidRPr="0024055D">
        <w:rPr>
          <w:rFonts w:eastAsia="Arial" w:cs="Arial"/>
        </w:rPr>
        <w:t>VIII. Implementation Date</w:t>
      </w:r>
      <w:bookmarkEnd w:id="19"/>
    </w:p>
    <w:p w14:paraId="3B6A868F" w14:textId="0C273BEA" w:rsidR="00AA26DD" w:rsidRDefault="002A00E3">
      <w:pPr>
        <w:pStyle w:val="normal0"/>
        <w:contextualSpacing w:val="0"/>
        <w:rPr>
          <w:rFonts w:eastAsia="Arial" w:cs="Arial"/>
        </w:rPr>
      </w:pPr>
      <w:r>
        <w:rPr>
          <w:rFonts w:eastAsia="Arial" w:cs="Arial"/>
        </w:rPr>
        <w:t>This</w:t>
      </w:r>
      <w:r w:rsidR="008E7C62" w:rsidRPr="0024055D">
        <w:rPr>
          <w:rFonts w:eastAsia="Arial" w:cs="Arial"/>
        </w:rPr>
        <w:t xml:space="preserve"> Directive sha</w:t>
      </w:r>
      <w:r w:rsidR="00F54CE4">
        <w:rPr>
          <w:rFonts w:eastAsia="Arial" w:cs="Arial"/>
        </w:rPr>
        <w:t>ll be effective as of 2017</w:t>
      </w:r>
      <w:r w:rsidR="00EE4E9F">
        <w:rPr>
          <w:rFonts w:eastAsia="Arial" w:cs="Arial"/>
        </w:rPr>
        <w:t xml:space="preserve"> Jan </w:t>
      </w:r>
      <w:r w:rsidR="00F54CE4">
        <w:rPr>
          <w:rFonts w:eastAsia="Arial" w:cs="Arial"/>
        </w:rPr>
        <w:t>01</w:t>
      </w:r>
      <w:r w:rsidR="008E7C62" w:rsidRPr="0024055D">
        <w:rPr>
          <w:rFonts w:eastAsia="Arial" w:cs="Arial"/>
        </w:rPr>
        <w:t>.</w:t>
      </w:r>
    </w:p>
    <w:p w14:paraId="5E6DA89D" w14:textId="77777777" w:rsidR="005C698A" w:rsidRDefault="005C698A">
      <w:pPr>
        <w:pStyle w:val="normal0"/>
        <w:contextualSpacing w:val="0"/>
        <w:rPr>
          <w:rFonts w:eastAsia="Arial" w:cs="Arial"/>
        </w:rPr>
      </w:pPr>
    </w:p>
    <w:p w14:paraId="2FEA6A00" w14:textId="303D5FEF" w:rsidR="005C698A" w:rsidRPr="00E662F9" w:rsidRDefault="005C698A">
      <w:pPr>
        <w:pStyle w:val="normal0"/>
        <w:contextualSpacing w:val="0"/>
      </w:pPr>
      <w:r>
        <w:rPr>
          <w:rFonts w:eastAsia="Arial" w:cs="Arial"/>
        </w:rPr>
        <w:t>Due dates are listed in sections IV.1.</w:t>
      </w:r>
      <w:r w:rsidR="0051670F">
        <w:rPr>
          <w:rFonts w:eastAsia="Arial" w:cs="Arial"/>
        </w:rPr>
        <w:t>4</w:t>
      </w:r>
      <w:r>
        <w:rPr>
          <w:rFonts w:eastAsia="Arial" w:cs="Arial"/>
        </w:rPr>
        <w:t xml:space="preserve"> and IV.5.</w:t>
      </w:r>
    </w:p>
    <w:p w14:paraId="00B8DF2A" w14:textId="748D50B8" w:rsidR="00AA26DD" w:rsidRPr="0024055D" w:rsidRDefault="008E7C62">
      <w:pPr>
        <w:pStyle w:val="Heading1"/>
        <w:contextualSpacing w:val="0"/>
        <w:rPr>
          <w:rFonts w:eastAsia="Arial" w:cs="Arial"/>
        </w:rPr>
      </w:pPr>
      <w:bookmarkStart w:id="20" w:name="h.s59cdle8orq" w:colFirst="0" w:colLast="0"/>
      <w:bookmarkStart w:id="21" w:name="_Toc342213979"/>
      <w:bookmarkEnd w:id="20"/>
      <w:r w:rsidRPr="0024055D">
        <w:rPr>
          <w:rFonts w:eastAsia="Arial" w:cs="Arial"/>
        </w:rPr>
        <w:t>IX. Exemption</w:t>
      </w:r>
      <w:r w:rsidR="005F53C8">
        <w:rPr>
          <w:rFonts w:eastAsia="Arial" w:cs="Arial"/>
        </w:rPr>
        <w:t>s, Extensions,</w:t>
      </w:r>
      <w:r w:rsidRPr="0024055D">
        <w:rPr>
          <w:rFonts w:eastAsia="Arial" w:cs="Arial"/>
        </w:rPr>
        <w:t xml:space="preserve"> and Waiver</w:t>
      </w:r>
      <w:r w:rsidR="005F53C8">
        <w:rPr>
          <w:rFonts w:eastAsia="Arial" w:cs="Arial"/>
        </w:rPr>
        <w:t>s</w:t>
      </w:r>
      <w:bookmarkEnd w:id="21"/>
    </w:p>
    <w:p w14:paraId="047CF473" w14:textId="200E4C86" w:rsidR="005F53C8" w:rsidRPr="00DE2FE5" w:rsidRDefault="005F53C8" w:rsidP="00DE2FE5">
      <w:pPr>
        <w:pStyle w:val="normal0"/>
        <w:numPr>
          <w:ilvl w:val="0"/>
          <w:numId w:val="15"/>
        </w:numPr>
        <w:rPr>
          <w:rFonts w:eastAsia="Arial" w:cs="Arial"/>
        </w:rPr>
      </w:pPr>
      <w:r w:rsidRPr="00222B50">
        <w:rPr>
          <w:rFonts w:eastAsia="Arial" w:cs="Arial"/>
          <w:b/>
        </w:rPr>
        <w:t>Extensions</w:t>
      </w:r>
      <w:r w:rsidR="003D674E">
        <w:rPr>
          <w:rFonts w:eastAsia="Arial" w:cs="Arial"/>
          <w:b/>
        </w:rPr>
        <w:t xml:space="preserve"> </w:t>
      </w:r>
      <w:r w:rsidR="003D674E">
        <w:rPr>
          <w:rFonts w:eastAsia="Arial" w:cs="Arial"/>
        </w:rPr>
        <w:t xml:space="preserve">are </w:t>
      </w:r>
      <w:r w:rsidR="003D674E" w:rsidRPr="00222B50">
        <w:rPr>
          <w:rFonts w:eastAsia="Arial" w:cs="Arial"/>
          <w:u w:val="single"/>
        </w:rPr>
        <w:t>temporary</w:t>
      </w:r>
      <w:r w:rsidR="003D674E">
        <w:rPr>
          <w:rFonts w:eastAsia="Arial" w:cs="Arial"/>
        </w:rPr>
        <w:t xml:space="preserve"> (up to 3 year) requests for additional time </w:t>
      </w:r>
      <w:r w:rsidR="00E838F5">
        <w:rPr>
          <w:rFonts w:eastAsia="Arial" w:cs="Arial"/>
        </w:rPr>
        <w:t xml:space="preserve">(beyond the 1 year period granted by Sec IV.1) </w:t>
      </w:r>
      <w:r w:rsidR="003D674E">
        <w:rPr>
          <w:rFonts w:eastAsia="Arial" w:cs="Arial"/>
        </w:rPr>
        <w:t>to</w:t>
      </w:r>
      <w:r w:rsidR="00E838F5">
        <w:rPr>
          <w:rFonts w:eastAsia="Arial" w:cs="Arial"/>
        </w:rPr>
        <w:t xml:space="preserve"> produce metadata for </w:t>
      </w:r>
      <w:r w:rsidR="00C94472">
        <w:rPr>
          <w:rFonts w:eastAsia="Arial" w:cs="Arial"/>
        </w:rPr>
        <w:t xml:space="preserve">data </w:t>
      </w:r>
      <w:r>
        <w:rPr>
          <w:rFonts w:eastAsia="Arial" w:cs="Arial"/>
        </w:rPr>
        <w:t>that are in scope per Sec II.1</w:t>
      </w:r>
      <w:r w:rsidR="006B31A8">
        <w:rPr>
          <w:rFonts w:eastAsia="Arial" w:cs="Arial"/>
        </w:rPr>
        <w:t xml:space="preserve">. </w:t>
      </w:r>
      <w:r w:rsidRPr="005F53C8">
        <w:rPr>
          <w:rFonts w:eastAsia="Arial" w:cs="Arial"/>
        </w:rPr>
        <w:t xml:space="preserve"> </w:t>
      </w:r>
      <w:r w:rsidR="006B31A8">
        <w:rPr>
          <w:rFonts w:eastAsia="Arial" w:cs="Arial"/>
        </w:rPr>
        <w:t xml:space="preserve">NOAA Programs may </w:t>
      </w:r>
      <w:r>
        <w:rPr>
          <w:rFonts w:eastAsia="Arial" w:cs="Arial"/>
        </w:rPr>
        <w:t xml:space="preserve">file an Extension Request with EDMC using the form </w:t>
      </w:r>
      <w:r w:rsidR="003969D0">
        <w:rPr>
          <w:rFonts w:eastAsia="Arial" w:cs="Arial"/>
        </w:rPr>
        <w:t xml:space="preserve">available </w:t>
      </w:r>
      <w:r w:rsidR="00EA1188">
        <w:t xml:space="preserve">at </w:t>
      </w:r>
      <w:hyperlink r:id="rId10" w:history="1">
        <w:r w:rsidR="003969D0">
          <w:rPr>
            <w:rStyle w:val="Hyperlink"/>
            <w:rFonts w:eastAsia="Arial" w:cs="Arial"/>
          </w:rPr>
          <w:t>https://nosc.noaa.gov/EDMC/PD.DD.php</w:t>
        </w:r>
      </w:hyperlink>
      <w:r w:rsidR="004908B8">
        <w:rPr>
          <w:rFonts w:eastAsia="Arial" w:cs="Arial"/>
        </w:rPr>
        <w:t xml:space="preserve">. </w:t>
      </w:r>
      <w:r w:rsidR="006B31A8">
        <w:rPr>
          <w:rFonts w:eastAsia="Arial" w:cs="Arial"/>
        </w:rPr>
        <w:t>A single waiver may be filed at the Program level to cover all relevant data within that Program.</w:t>
      </w:r>
    </w:p>
    <w:p w14:paraId="38FEA9C4" w14:textId="57E528AB" w:rsidR="0044202E" w:rsidRPr="0044202E" w:rsidRDefault="008E7C62" w:rsidP="00DE2FE5">
      <w:pPr>
        <w:pStyle w:val="normal0"/>
        <w:numPr>
          <w:ilvl w:val="0"/>
          <w:numId w:val="15"/>
        </w:numPr>
        <w:contextualSpacing w:val="0"/>
        <w:rPr>
          <w:i/>
        </w:rPr>
      </w:pPr>
      <w:r w:rsidRPr="00222B50">
        <w:rPr>
          <w:rFonts w:eastAsia="Arial" w:cs="Arial"/>
          <w:b/>
        </w:rPr>
        <w:t>Waiver</w:t>
      </w:r>
      <w:r w:rsidR="005F53C8" w:rsidRPr="00222B50">
        <w:rPr>
          <w:rFonts w:eastAsia="Arial" w:cs="Arial"/>
          <w:b/>
        </w:rPr>
        <w:t>s</w:t>
      </w:r>
      <w:r w:rsidR="003D674E" w:rsidRPr="00222B50">
        <w:rPr>
          <w:rFonts w:eastAsia="Arial" w:cs="Arial"/>
          <w:b/>
        </w:rPr>
        <w:t xml:space="preserve"> </w:t>
      </w:r>
      <w:r w:rsidR="00D545AA">
        <w:rPr>
          <w:rFonts w:eastAsia="Arial" w:cs="Arial"/>
        </w:rPr>
        <w:t xml:space="preserve">are </w:t>
      </w:r>
      <w:r w:rsidR="006B31A8">
        <w:rPr>
          <w:rFonts w:eastAsia="Arial" w:cs="Arial"/>
        </w:rPr>
        <w:t xml:space="preserve">requests to </w:t>
      </w:r>
      <w:r w:rsidR="00D545AA" w:rsidRPr="00222B50">
        <w:rPr>
          <w:rFonts w:eastAsia="Arial" w:cs="Arial"/>
          <w:u w:val="single"/>
        </w:rPr>
        <w:t>permanen</w:t>
      </w:r>
      <w:r w:rsidR="006B31A8">
        <w:rPr>
          <w:rFonts w:eastAsia="Arial" w:cs="Arial"/>
          <w:u w:val="single"/>
        </w:rPr>
        <w:t>tly</w:t>
      </w:r>
      <w:r w:rsidR="00D545AA">
        <w:rPr>
          <w:rFonts w:eastAsia="Arial" w:cs="Arial"/>
        </w:rPr>
        <w:t xml:space="preserve"> </w:t>
      </w:r>
      <w:r w:rsidR="006B31A8">
        <w:rPr>
          <w:rFonts w:eastAsia="Arial" w:cs="Arial"/>
        </w:rPr>
        <w:t>exclude certain classes of data from compliance with this Directive, even though such data would have been in scope per Sec II.1.</w:t>
      </w:r>
      <w:r w:rsidR="00D545AA">
        <w:rPr>
          <w:rFonts w:eastAsia="Arial" w:cs="Arial"/>
        </w:rPr>
        <w:t xml:space="preserve"> </w:t>
      </w:r>
      <w:r w:rsidR="00C94472">
        <w:rPr>
          <w:rFonts w:eastAsia="Arial" w:cs="Arial"/>
        </w:rPr>
        <w:t xml:space="preserve">NOAA Programs with </w:t>
      </w:r>
      <w:r w:rsidR="00C75A24">
        <w:rPr>
          <w:rFonts w:eastAsia="Arial" w:cs="Arial"/>
        </w:rPr>
        <w:t>l</w:t>
      </w:r>
      <w:r w:rsidR="00C75A24" w:rsidRPr="0024055D">
        <w:rPr>
          <w:rFonts w:eastAsia="Arial" w:cs="Arial"/>
        </w:rPr>
        <w:t>egacy</w:t>
      </w:r>
      <w:r w:rsidR="0042089E">
        <w:rPr>
          <w:rFonts w:eastAsia="Arial" w:cs="Arial"/>
        </w:rPr>
        <w:t xml:space="preserve"> or</w:t>
      </w:r>
      <w:r w:rsidR="00C75A24" w:rsidRPr="0024055D">
        <w:rPr>
          <w:rFonts w:eastAsia="Arial" w:cs="Arial"/>
        </w:rPr>
        <w:t xml:space="preserve"> </w:t>
      </w:r>
      <w:r w:rsidR="00A33F6D">
        <w:rPr>
          <w:rFonts w:eastAsia="Arial" w:cs="Arial"/>
        </w:rPr>
        <w:t xml:space="preserve">experimental </w:t>
      </w:r>
      <w:r w:rsidR="00C75A24" w:rsidRPr="0024055D">
        <w:rPr>
          <w:rFonts w:eastAsia="Arial" w:cs="Arial"/>
        </w:rPr>
        <w:t>data</w:t>
      </w:r>
      <w:r w:rsidR="00C75A24">
        <w:rPr>
          <w:rFonts w:eastAsia="Arial" w:cs="Arial"/>
        </w:rPr>
        <w:t xml:space="preserve"> </w:t>
      </w:r>
      <w:r w:rsidR="006B31A8">
        <w:rPr>
          <w:rFonts w:eastAsia="Arial" w:cs="Arial"/>
        </w:rPr>
        <w:t xml:space="preserve">as described below may </w:t>
      </w:r>
      <w:r w:rsidR="005F53C8">
        <w:rPr>
          <w:rFonts w:eastAsia="Arial" w:cs="Arial"/>
        </w:rPr>
        <w:t xml:space="preserve">file a Waiver Request with EDMC using the form </w:t>
      </w:r>
      <w:r w:rsidR="003969D0">
        <w:rPr>
          <w:rFonts w:eastAsia="Arial" w:cs="Arial"/>
        </w:rPr>
        <w:t xml:space="preserve">available </w:t>
      </w:r>
      <w:r w:rsidR="00BD0864">
        <w:rPr>
          <w:rFonts w:eastAsia="Arial" w:cs="Arial"/>
        </w:rPr>
        <w:t xml:space="preserve">at </w:t>
      </w:r>
      <w:hyperlink r:id="rId11" w:history="1">
        <w:r w:rsidR="003969D0">
          <w:rPr>
            <w:rStyle w:val="Hyperlink"/>
            <w:rFonts w:eastAsia="Arial" w:cs="Arial"/>
          </w:rPr>
          <w:t>https://nosc.noaa.gov/EDMC/PD.DD.php</w:t>
        </w:r>
      </w:hyperlink>
      <w:r w:rsidR="004908B8">
        <w:rPr>
          <w:rFonts w:eastAsia="Arial" w:cs="Arial"/>
        </w:rPr>
        <w:t>.</w:t>
      </w:r>
      <w:r w:rsidR="00BD0864">
        <w:rPr>
          <w:rFonts w:eastAsia="Arial" w:cs="Arial"/>
        </w:rPr>
        <w:t xml:space="preserve"> </w:t>
      </w:r>
      <w:r w:rsidR="0044202E">
        <w:rPr>
          <w:rFonts w:eastAsia="Arial" w:cs="Arial"/>
        </w:rPr>
        <w:t xml:space="preserve">A single waiver may be filed at the </w:t>
      </w:r>
      <w:r w:rsidR="0044202E">
        <w:rPr>
          <w:rFonts w:eastAsia="Arial" w:cs="Arial"/>
        </w:rPr>
        <w:lastRenderedPageBreak/>
        <w:t>Program level to cover all relevant data within that Program.</w:t>
      </w:r>
      <w:r w:rsidR="0042089E">
        <w:rPr>
          <w:rStyle w:val="FootnoteReference"/>
          <w:rFonts w:eastAsia="Arial" w:cs="Arial"/>
        </w:rPr>
        <w:footnoteReference w:id="16"/>
      </w:r>
      <w:r w:rsidR="0044202E">
        <w:rPr>
          <w:rFonts w:eastAsia="Arial" w:cs="Arial"/>
        </w:rPr>
        <w:t xml:space="preserve"> </w:t>
      </w:r>
      <w:r w:rsidR="0042089E" w:rsidRPr="007D3976">
        <w:rPr>
          <w:rFonts w:eastAsia="Arial" w:cs="Arial"/>
        </w:rPr>
        <w:t xml:space="preserve">Metadata </w:t>
      </w:r>
      <w:r w:rsidR="0042089E">
        <w:rPr>
          <w:rFonts w:eastAsia="Arial" w:cs="Arial"/>
        </w:rPr>
        <w:t>w</w:t>
      </w:r>
      <w:r w:rsidR="00542787">
        <w:rPr>
          <w:rFonts w:eastAsia="Arial" w:cs="Arial"/>
        </w:rPr>
        <w:t>aivers are for:</w:t>
      </w:r>
    </w:p>
    <w:p w14:paraId="76DD1D8C" w14:textId="77777777" w:rsidR="006B31A8" w:rsidRPr="00DE2FE5" w:rsidRDefault="006B31A8" w:rsidP="006B31A8">
      <w:pPr>
        <w:pStyle w:val="normal0"/>
        <w:numPr>
          <w:ilvl w:val="1"/>
          <w:numId w:val="15"/>
        </w:numPr>
        <w:contextualSpacing w:val="0"/>
      </w:pPr>
      <w:r w:rsidRPr="00592E28">
        <w:rPr>
          <w:rFonts w:eastAsia="Arial" w:cs="Arial"/>
        </w:rPr>
        <w:t xml:space="preserve">Legacy data that </w:t>
      </w:r>
      <w:r>
        <w:rPr>
          <w:rFonts w:eastAsia="Arial" w:cs="Arial"/>
        </w:rPr>
        <w:t xml:space="preserve">are no longer collected, </w:t>
      </w:r>
      <w:r w:rsidRPr="000D1F95">
        <w:rPr>
          <w:rFonts w:eastAsia="Arial" w:cs="Arial"/>
          <w:u w:val="single"/>
        </w:rPr>
        <w:t>and</w:t>
      </w:r>
      <w:r w:rsidRPr="00592E28">
        <w:rPr>
          <w:rFonts w:eastAsia="Arial" w:cs="Arial"/>
        </w:rPr>
        <w:t xml:space="preserve"> were never archived, </w:t>
      </w:r>
      <w:r w:rsidRPr="00592E28">
        <w:rPr>
          <w:rFonts w:eastAsia="Arial" w:cs="Arial"/>
          <w:u w:val="single"/>
        </w:rPr>
        <w:t>and</w:t>
      </w:r>
      <w:r w:rsidRPr="00592E28">
        <w:rPr>
          <w:rFonts w:eastAsia="Arial" w:cs="Arial"/>
        </w:rPr>
        <w:t xml:space="preserve"> were not used to support the conclusion of a peer-reviewed publication or NOAA-issued public</w:t>
      </w:r>
      <w:r w:rsidRPr="00B44EC3">
        <w:rPr>
          <w:rFonts w:eastAsia="Arial" w:cs="Arial"/>
        </w:rPr>
        <w:t>ation</w:t>
      </w:r>
      <w:r>
        <w:rPr>
          <w:rFonts w:eastAsia="Arial" w:cs="Arial"/>
        </w:rPr>
        <w:t xml:space="preserve">, </w:t>
      </w:r>
      <w:r>
        <w:rPr>
          <w:rFonts w:eastAsia="Arial" w:cs="Arial"/>
          <w:u w:val="single"/>
        </w:rPr>
        <w:t>and</w:t>
      </w:r>
      <w:r w:rsidRPr="00284ACB">
        <w:rPr>
          <w:rFonts w:eastAsia="Arial" w:cs="Arial"/>
        </w:rPr>
        <w:t xml:space="preserve"> were</w:t>
      </w:r>
      <w:r w:rsidRPr="00592E28">
        <w:rPr>
          <w:rFonts w:eastAsia="Arial" w:cs="Arial"/>
        </w:rPr>
        <w:t xml:space="preserve"> produced by NOAA </w:t>
      </w:r>
      <w:r>
        <w:rPr>
          <w:rFonts w:eastAsia="Arial" w:cs="Arial"/>
        </w:rPr>
        <w:t>Projects which no longer exist</w:t>
      </w:r>
      <w:r w:rsidRPr="00B44EC3">
        <w:rPr>
          <w:rFonts w:eastAsia="Arial" w:cs="Arial"/>
        </w:rPr>
        <w:t>.</w:t>
      </w:r>
    </w:p>
    <w:p w14:paraId="1BC376CD" w14:textId="77777777" w:rsidR="006B31A8" w:rsidRPr="00DE2FE5" w:rsidRDefault="006B31A8" w:rsidP="006B31A8">
      <w:pPr>
        <w:pStyle w:val="normal0"/>
        <w:numPr>
          <w:ilvl w:val="1"/>
          <w:numId w:val="15"/>
        </w:numPr>
        <w:contextualSpacing w:val="0"/>
      </w:pPr>
      <w:r w:rsidRPr="00284ACB">
        <w:rPr>
          <w:rFonts w:eastAsia="Arial" w:cs="Arial"/>
        </w:rPr>
        <w:t xml:space="preserve">Experimental or test data that have no utility beyond the immediate project </w:t>
      </w:r>
      <w:r w:rsidRPr="00284ACB">
        <w:rPr>
          <w:rFonts w:eastAsia="Arial" w:cs="Arial"/>
          <w:u w:val="single"/>
        </w:rPr>
        <w:t>and</w:t>
      </w:r>
      <w:r w:rsidRPr="00284ACB">
        <w:rPr>
          <w:rFonts w:eastAsia="Arial" w:cs="Arial"/>
        </w:rPr>
        <w:t xml:space="preserve"> are not used to support the conclusion of a peer-reviewed publication or NOAA-issued publication.</w:t>
      </w:r>
    </w:p>
    <w:p w14:paraId="2A056545" w14:textId="79C7B809" w:rsidR="00C94472" w:rsidRDefault="00C94472" w:rsidP="00DE2FE5">
      <w:pPr>
        <w:pStyle w:val="normal0"/>
        <w:numPr>
          <w:ilvl w:val="0"/>
          <w:numId w:val="15"/>
        </w:numPr>
        <w:contextualSpacing w:val="0"/>
        <w:rPr>
          <w:rFonts w:eastAsia="Arial" w:cs="Arial"/>
        </w:rPr>
      </w:pPr>
      <w:r w:rsidRPr="0024055D">
        <w:rPr>
          <w:rFonts w:eastAsia="Arial" w:cs="Arial"/>
          <w:u w:val="single"/>
        </w:rPr>
        <w:t>Exemption</w:t>
      </w:r>
      <w:r>
        <w:rPr>
          <w:rFonts w:eastAsia="Arial" w:cs="Arial"/>
          <w:u w:val="single"/>
        </w:rPr>
        <w:t>s</w:t>
      </w:r>
      <w:r w:rsidRPr="0024055D">
        <w:rPr>
          <w:rFonts w:eastAsia="Arial" w:cs="Arial"/>
        </w:rPr>
        <w:t xml:space="preserve">: </w:t>
      </w:r>
      <w:r>
        <w:rPr>
          <w:rFonts w:eastAsia="Arial" w:cs="Arial"/>
        </w:rPr>
        <w:t xml:space="preserve">Data ruled out of scope in Section II.3 are exempted from this Directive (no </w:t>
      </w:r>
      <w:r w:rsidR="00542787">
        <w:rPr>
          <w:rFonts w:eastAsia="Arial" w:cs="Arial"/>
        </w:rPr>
        <w:t xml:space="preserve">Waiver </w:t>
      </w:r>
      <w:r>
        <w:rPr>
          <w:rFonts w:eastAsia="Arial" w:cs="Arial"/>
        </w:rPr>
        <w:t>necessary).</w:t>
      </w:r>
    </w:p>
    <w:p w14:paraId="35D6348B" w14:textId="29647214" w:rsidR="00AA26DD" w:rsidRPr="00407CF5" w:rsidRDefault="00AA26DD">
      <w:pPr>
        <w:pStyle w:val="normal0"/>
        <w:contextualSpacing w:val="0"/>
      </w:pPr>
    </w:p>
    <w:p w14:paraId="75AA8059" w14:textId="77777777" w:rsidR="00AA26DD" w:rsidRPr="0024055D" w:rsidRDefault="008E7C62">
      <w:pPr>
        <w:pStyle w:val="Heading1"/>
        <w:contextualSpacing w:val="0"/>
        <w:rPr>
          <w:rFonts w:eastAsia="Arial" w:cs="Arial"/>
        </w:rPr>
      </w:pPr>
      <w:bookmarkStart w:id="22" w:name="h.lkn00uimmmoq" w:colFirst="0" w:colLast="0"/>
      <w:bookmarkStart w:id="23" w:name="_Toc342213980"/>
      <w:bookmarkEnd w:id="22"/>
      <w:r w:rsidRPr="0024055D">
        <w:rPr>
          <w:rFonts w:eastAsia="Arial" w:cs="Arial"/>
        </w:rPr>
        <w:t>X. Performance Objectives and Measurements</w:t>
      </w:r>
      <w:bookmarkEnd w:id="23"/>
    </w:p>
    <w:p w14:paraId="290ADDF4" w14:textId="02D60A87" w:rsidR="00AA26DD" w:rsidRDefault="00407CF5">
      <w:pPr>
        <w:pStyle w:val="normal0"/>
        <w:contextualSpacing w:val="0"/>
      </w:pPr>
      <w:r>
        <w:t>Three performance objectives have been established in order to ensure the completeness of NOAA's public data inventory is complete, sufficient metadata for data discovery and use, and traceability to NOAA Programs responsible for data production.</w:t>
      </w:r>
      <w:r w:rsidR="00F066FA">
        <w:t xml:space="preserve"> Metrics will be computed automatically to the extent possible.</w:t>
      </w:r>
    </w:p>
    <w:p w14:paraId="258BB7F0" w14:textId="77777777" w:rsidR="00407CF5" w:rsidRPr="00E662F9" w:rsidRDefault="00407CF5">
      <w:pPr>
        <w:pStyle w:val="normal0"/>
        <w:contextualSpacing w:val="0"/>
      </w:pPr>
    </w:p>
    <w:p w14:paraId="20F1AACA" w14:textId="528FF431" w:rsidR="00AA26DD" w:rsidRPr="00E662F9" w:rsidRDefault="008E7C62">
      <w:pPr>
        <w:pStyle w:val="normal0"/>
        <w:contextualSpacing w:val="0"/>
      </w:pPr>
      <w:r w:rsidRPr="00407CF5">
        <w:rPr>
          <w:rFonts w:eastAsia="Arial" w:cs="Arial"/>
          <w:b/>
        </w:rPr>
        <w:t>Objective 1:</w:t>
      </w:r>
      <w:r w:rsidRPr="0024055D">
        <w:rPr>
          <w:rFonts w:eastAsia="Arial" w:cs="Arial"/>
        </w:rPr>
        <w:t xml:space="preserve"> All NOAA datasets</w:t>
      </w:r>
      <w:r w:rsidR="0060624C">
        <w:rPr>
          <w:rFonts w:eastAsia="Arial" w:cs="Arial"/>
        </w:rPr>
        <w:t xml:space="preserve">, </w:t>
      </w:r>
      <w:r w:rsidR="00313391">
        <w:rPr>
          <w:rFonts w:eastAsia="Arial" w:cs="Arial"/>
        </w:rPr>
        <w:t>whether on-line or off-line,</w:t>
      </w:r>
      <w:r w:rsidRPr="0024055D">
        <w:rPr>
          <w:rFonts w:eastAsia="Arial" w:cs="Arial"/>
        </w:rPr>
        <w:t xml:space="preserve"> </w:t>
      </w:r>
      <w:r w:rsidR="00F76622">
        <w:rPr>
          <w:rFonts w:eastAsia="Arial" w:cs="Arial"/>
        </w:rPr>
        <w:t xml:space="preserve">have </w:t>
      </w:r>
      <w:r w:rsidR="002940B2">
        <w:rPr>
          <w:rFonts w:eastAsia="Arial" w:cs="Arial"/>
        </w:rPr>
        <w:t xml:space="preserve">a </w:t>
      </w:r>
      <w:r w:rsidRPr="0024055D">
        <w:rPr>
          <w:rFonts w:eastAsia="Arial" w:cs="Arial"/>
        </w:rPr>
        <w:t>pub</w:t>
      </w:r>
      <w:r w:rsidR="00F76622">
        <w:rPr>
          <w:rFonts w:eastAsia="Arial" w:cs="Arial"/>
        </w:rPr>
        <w:t xml:space="preserve">licly-accessible </w:t>
      </w:r>
      <w:r w:rsidR="002940B2">
        <w:rPr>
          <w:rFonts w:eastAsia="Arial" w:cs="Arial"/>
        </w:rPr>
        <w:t>ISO Geographic Metadata record</w:t>
      </w:r>
      <w:r w:rsidRPr="0024055D">
        <w:rPr>
          <w:rFonts w:eastAsia="Arial" w:cs="Arial"/>
        </w:rPr>
        <w:t>.</w:t>
      </w:r>
    </w:p>
    <w:p w14:paraId="7231D65B" w14:textId="13479F1D" w:rsidR="00AA26DD" w:rsidRPr="00E662F9" w:rsidRDefault="008E7C62">
      <w:pPr>
        <w:pStyle w:val="normal0"/>
        <w:contextualSpacing w:val="0"/>
      </w:pPr>
      <w:r w:rsidRPr="0024055D">
        <w:rPr>
          <w:rFonts w:eastAsia="Arial" w:cs="Arial"/>
        </w:rPr>
        <w:t>Metric 1</w:t>
      </w:r>
      <w:r w:rsidR="00C6651A">
        <w:rPr>
          <w:rFonts w:eastAsia="Arial" w:cs="Arial"/>
        </w:rPr>
        <w:t>.1</w:t>
      </w:r>
      <w:r w:rsidRPr="0024055D">
        <w:rPr>
          <w:rFonts w:eastAsia="Arial" w:cs="Arial"/>
        </w:rPr>
        <w:t xml:space="preserve">: </w:t>
      </w:r>
      <w:r w:rsidR="006A4B4C">
        <w:rPr>
          <w:rFonts w:eastAsia="Arial" w:cs="Arial"/>
        </w:rPr>
        <w:t>Total n</w:t>
      </w:r>
      <w:r w:rsidRPr="0024055D">
        <w:rPr>
          <w:rFonts w:eastAsia="Arial" w:cs="Arial"/>
        </w:rPr>
        <w:t>umber of metadata records recorded by NOAA Data Catalog.</w:t>
      </w:r>
    </w:p>
    <w:p w14:paraId="6B211584" w14:textId="54BA27B4" w:rsidR="00313391" w:rsidRDefault="008E7C62" w:rsidP="002940B2">
      <w:pPr>
        <w:pStyle w:val="normal0"/>
        <w:contextualSpacing w:val="0"/>
        <w:rPr>
          <w:rFonts w:eastAsia="Arial" w:cs="Arial"/>
        </w:rPr>
      </w:pPr>
      <w:r w:rsidRPr="0024055D">
        <w:rPr>
          <w:rFonts w:eastAsia="Arial" w:cs="Arial"/>
        </w:rPr>
        <w:t xml:space="preserve">Metric </w:t>
      </w:r>
      <w:r w:rsidR="00C6651A">
        <w:rPr>
          <w:rFonts w:eastAsia="Arial" w:cs="Arial"/>
        </w:rPr>
        <w:t>1.</w:t>
      </w:r>
      <w:r w:rsidRPr="0024055D">
        <w:rPr>
          <w:rFonts w:eastAsia="Arial" w:cs="Arial"/>
        </w:rPr>
        <w:t xml:space="preserve">2: </w:t>
      </w:r>
      <w:r w:rsidR="00313391">
        <w:rPr>
          <w:rFonts w:eastAsia="Arial" w:cs="Arial"/>
        </w:rPr>
        <w:t>Percent of records describing off-line data.</w:t>
      </w:r>
    </w:p>
    <w:p w14:paraId="34E5C562" w14:textId="2DBDD036" w:rsidR="002940B2" w:rsidRDefault="002940B2" w:rsidP="002940B2">
      <w:pPr>
        <w:pStyle w:val="normal0"/>
        <w:contextualSpacing w:val="0"/>
        <w:rPr>
          <w:rFonts w:eastAsia="Arial" w:cs="Arial"/>
        </w:rPr>
      </w:pPr>
      <w:r>
        <w:rPr>
          <w:rFonts w:eastAsia="Arial" w:cs="Arial"/>
        </w:rPr>
        <w:t>Metric 1.3: Percent of records in FGDC format instead of ISO.</w:t>
      </w:r>
    </w:p>
    <w:p w14:paraId="02EA7D90" w14:textId="72B36A4D" w:rsidR="00AA26DD" w:rsidRPr="00E662F9" w:rsidRDefault="006A4B4C">
      <w:pPr>
        <w:pStyle w:val="normal0"/>
        <w:contextualSpacing w:val="0"/>
      </w:pPr>
      <w:r>
        <w:rPr>
          <w:rFonts w:eastAsia="Arial" w:cs="Arial"/>
        </w:rPr>
        <w:t>Metric 1.</w:t>
      </w:r>
      <w:r w:rsidR="00313391">
        <w:rPr>
          <w:rFonts w:eastAsia="Arial" w:cs="Arial"/>
        </w:rPr>
        <w:t>4</w:t>
      </w:r>
      <w:r>
        <w:rPr>
          <w:rFonts w:eastAsia="Arial" w:cs="Arial"/>
        </w:rPr>
        <w:t xml:space="preserve">: </w:t>
      </w:r>
      <w:r w:rsidR="002940B2">
        <w:rPr>
          <w:rFonts w:eastAsia="Arial" w:cs="Arial"/>
        </w:rPr>
        <w:t xml:space="preserve">Number of </w:t>
      </w:r>
      <w:r w:rsidR="00520B2F">
        <w:rPr>
          <w:rFonts w:eastAsia="Arial" w:cs="Arial"/>
        </w:rPr>
        <w:t>requests filed for Extensions and</w:t>
      </w:r>
      <w:r w:rsidR="00C94472">
        <w:rPr>
          <w:rFonts w:eastAsia="Arial" w:cs="Arial"/>
        </w:rPr>
        <w:t xml:space="preserve"> </w:t>
      </w:r>
      <w:r w:rsidR="00520B2F">
        <w:rPr>
          <w:rFonts w:eastAsia="Arial" w:cs="Arial"/>
        </w:rPr>
        <w:t>W</w:t>
      </w:r>
      <w:r w:rsidR="002940B2">
        <w:rPr>
          <w:rFonts w:eastAsia="Arial" w:cs="Arial"/>
        </w:rPr>
        <w:t xml:space="preserve">aivers </w:t>
      </w:r>
      <w:r w:rsidR="00520B2F">
        <w:rPr>
          <w:rFonts w:eastAsia="Arial" w:cs="Arial"/>
        </w:rPr>
        <w:t xml:space="preserve">filed </w:t>
      </w:r>
      <w:r w:rsidR="00C94472">
        <w:rPr>
          <w:rFonts w:eastAsia="Arial" w:cs="Arial"/>
        </w:rPr>
        <w:t>per Sec. IX</w:t>
      </w:r>
      <w:r w:rsidR="008E7C62" w:rsidRPr="0024055D">
        <w:rPr>
          <w:rFonts w:eastAsia="Arial" w:cs="Arial"/>
        </w:rPr>
        <w:t>.</w:t>
      </w:r>
    </w:p>
    <w:p w14:paraId="0F1FB025" w14:textId="77777777" w:rsidR="00DE2FE5" w:rsidRDefault="00DE2FE5">
      <w:pPr>
        <w:pStyle w:val="normal0"/>
        <w:contextualSpacing w:val="0"/>
        <w:rPr>
          <w:rFonts w:eastAsia="Arial" w:cs="Arial"/>
          <w:b/>
        </w:rPr>
      </w:pPr>
    </w:p>
    <w:p w14:paraId="78DF9C41" w14:textId="680201D5" w:rsidR="00AA26DD" w:rsidRPr="0056178C" w:rsidRDefault="008E7C62">
      <w:pPr>
        <w:pStyle w:val="normal0"/>
        <w:contextualSpacing w:val="0"/>
      </w:pPr>
      <w:r w:rsidRPr="00407CF5">
        <w:rPr>
          <w:rFonts w:eastAsia="Arial" w:cs="Arial"/>
          <w:b/>
        </w:rPr>
        <w:t>Objective 2:</w:t>
      </w:r>
      <w:r w:rsidRPr="0024055D">
        <w:rPr>
          <w:rFonts w:eastAsia="Arial" w:cs="Arial"/>
        </w:rPr>
        <w:t xml:space="preserve"> </w:t>
      </w:r>
      <w:r w:rsidR="001A34D6" w:rsidRPr="0024055D">
        <w:rPr>
          <w:rFonts w:eastAsia="Arial" w:cs="Arial"/>
        </w:rPr>
        <w:t xml:space="preserve">Metadata </w:t>
      </w:r>
      <w:r w:rsidRPr="0024055D">
        <w:rPr>
          <w:rFonts w:eastAsia="Arial" w:cs="Arial"/>
        </w:rPr>
        <w:t>records</w:t>
      </w:r>
      <w:r w:rsidR="001A34D6">
        <w:rPr>
          <w:rFonts w:eastAsia="Arial" w:cs="Arial"/>
        </w:rPr>
        <w:t xml:space="preserve"> in the NOAA Data Catalog</w:t>
      </w:r>
      <w:r w:rsidRPr="0024055D">
        <w:rPr>
          <w:rFonts w:eastAsia="Arial" w:cs="Arial"/>
        </w:rPr>
        <w:t xml:space="preserve"> include all </w:t>
      </w:r>
      <w:r w:rsidR="0056178C">
        <w:rPr>
          <w:rFonts w:eastAsia="Arial" w:cs="Arial"/>
        </w:rPr>
        <w:t xml:space="preserve">required information and all </w:t>
      </w:r>
      <w:r w:rsidRPr="0024055D">
        <w:rPr>
          <w:rFonts w:eastAsia="Arial" w:cs="Arial"/>
        </w:rPr>
        <w:t xml:space="preserve">relevant </w:t>
      </w:r>
      <w:r w:rsidR="0056178C">
        <w:rPr>
          <w:rFonts w:eastAsia="Arial" w:cs="Arial"/>
        </w:rPr>
        <w:t xml:space="preserve">optional </w:t>
      </w:r>
      <w:r w:rsidRPr="0024055D">
        <w:rPr>
          <w:rFonts w:eastAsia="Arial" w:cs="Arial"/>
        </w:rPr>
        <w:t>information</w:t>
      </w:r>
      <w:r w:rsidR="0056178C">
        <w:rPr>
          <w:rFonts w:eastAsia="Arial" w:cs="Arial"/>
        </w:rPr>
        <w:t xml:space="preserve"> (as defined in Appendix A)</w:t>
      </w:r>
      <w:r w:rsidRPr="0024055D">
        <w:rPr>
          <w:rFonts w:eastAsia="Arial" w:cs="Arial"/>
        </w:rPr>
        <w:t>.</w:t>
      </w:r>
    </w:p>
    <w:p w14:paraId="357A6A7E" w14:textId="7EE869EC" w:rsidR="00AA26DD" w:rsidRDefault="008E7C62">
      <w:pPr>
        <w:pStyle w:val="normal0"/>
        <w:contextualSpacing w:val="0"/>
        <w:rPr>
          <w:rFonts w:eastAsia="Arial" w:cs="Arial"/>
        </w:rPr>
      </w:pPr>
      <w:r w:rsidRPr="0024055D">
        <w:rPr>
          <w:rFonts w:eastAsia="Arial" w:cs="Arial"/>
        </w:rPr>
        <w:t>Metric 2</w:t>
      </w:r>
      <w:r w:rsidR="00C6651A">
        <w:rPr>
          <w:rFonts w:eastAsia="Arial" w:cs="Arial"/>
        </w:rPr>
        <w:t>.1</w:t>
      </w:r>
      <w:r w:rsidRPr="0024055D">
        <w:rPr>
          <w:rFonts w:eastAsia="Arial" w:cs="Arial"/>
        </w:rPr>
        <w:t>: Metadata completeness scores computed by assessment software</w:t>
      </w:r>
      <w:r w:rsidR="00A6391D">
        <w:rPr>
          <w:rFonts w:eastAsia="Arial" w:cs="Arial"/>
        </w:rPr>
        <w:t xml:space="preserve"> (see Appendix A)</w:t>
      </w:r>
      <w:r w:rsidRPr="0024055D">
        <w:rPr>
          <w:rFonts w:eastAsia="Arial" w:cs="Arial"/>
        </w:rPr>
        <w:t>.</w:t>
      </w:r>
    </w:p>
    <w:p w14:paraId="434C9139" w14:textId="7C76427A" w:rsidR="002D5779" w:rsidRDefault="002D5779">
      <w:pPr>
        <w:pStyle w:val="normal0"/>
        <w:contextualSpacing w:val="0"/>
        <w:rPr>
          <w:rFonts w:eastAsia="Arial" w:cs="Arial"/>
        </w:rPr>
      </w:pPr>
      <w:r>
        <w:rPr>
          <w:rFonts w:eastAsia="Arial" w:cs="Arial"/>
        </w:rPr>
        <w:t xml:space="preserve">Metric 2.2: Additional </w:t>
      </w:r>
      <w:r w:rsidR="002940B2">
        <w:rPr>
          <w:rFonts w:eastAsia="Arial" w:cs="Arial"/>
        </w:rPr>
        <w:t>statistics (to be determined) regarding metadata format, online access URLs, aggregation level, etc.</w:t>
      </w:r>
    </w:p>
    <w:p w14:paraId="63FEABEB" w14:textId="77777777" w:rsidR="0004459D" w:rsidRDefault="0004459D">
      <w:pPr>
        <w:pStyle w:val="normal0"/>
        <w:contextualSpacing w:val="0"/>
        <w:rPr>
          <w:rFonts w:eastAsia="Arial" w:cs="Arial"/>
        </w:rPr>
      </w:pPr>
    </w:p>
    <w:p w14:paraId="582E69E6" w14:textId="3760E130" w:rsidR="005D21FA" w:rsidRDefault="0004459D" w:rsidP="0052209B">
      <w:pPr>
        <w:pStyle w:val="normal0"/>
        <w:contextualSpacing w:val="0"/>
        <w:rPr>
          <w:rFonts w:eastAsia="Arial" w:cs="Arial"/>
        </w:rPr>
      </w:pPr>
      <w:r w:rsidRPr="00407CF5">
        <w:rPr>
          <w:rFonts w:eastAsia="Arial" w:cs="Arial"/>
          <w:b/>
        </w:rPr>
        <w:t>Objective 3:</w:t>
      </w:r>
      <w:r>
        <w:rPr>
          <w:rFonts w:eastAsia="Arial" w:cs="Arial"/>
        </w:rPr>
        <w:t xml:space="preserve"> </w:t>
      </w:r>
      <w:r w:rsidR="005D21FA">
        <w:rPr>
          <w:rFonts w:eastAsia="Arial" w:cs="Arial"/>
        </w:rPr>
        <w:t xml:space="preserve">Metadata records </w:t>
      </w:r>
      <w:r w:rsidR="001A34D6">
        <w:rPr>
          <w:rFonts w:eastAsia="Arial" w:cs="Arial"/>
        </w:rPr>
        <w:t xml:space="preserve">in the NOAA Data Catalog </w:t>
      </w:r>
      <w:r w:rsidR="005D21FA">
        <w:rPr>
          <w:rFonts w:eastAsia="Arial" w:cs="Arial"/>
        </w:rPr>
        <w:t>identify the Program responsible for the record.</w:t>
      </w:r>
    </w:p>
    <w:p w14:paraId="2870D194" w14:textId="3CABF22B" w:rsidR="005D21FA" w:rsidRDefault="0052209B" w:rsidP="0004459D">
      <w:pPr>
        <w:pStyle w:val="normal0"/>
        <w:contextualSpacing w:val="0"/>
        <w:rPr>
          <w:rFonts w:eastAsia="Arial" w:cs="Arial"/>
        </w:rPr>
      </w:pPr>
      <w:r>
        <w:rPr>
          <w:rFonts w:eastAsia="Arial" w:cs="Arial"/>
        </w:rPr>
        <w:t xml:space="preserve">Metric 3.1: </w:t>
      </w:r>
      <w:r w:rsidR="00562DDB">
        <w:rPr>
          <w:rFonts w:eastAsia="Arial" w:cs="Arial"/>
        </w:rPr>
        <w:t>Number of records with Program a</w:t>
      </w:r>
      <w:r w:rsidR="005D21FA">
        <w:rPr>
          <w:rFonts w:eastAsia="Arial" w:cs="Arial"/>
        </w:rPr>
        <w:t xml:space="preserve">ffiliation </w:t>
      </w:r>
      <w:r w:rsidR="00562DDB">
        <w:rPr>
          <w:rFonts w:eastAsia="Arial" w:cs="Arial"/>
        </w:rPr>
        <w:t>specified</w:t>
      </w:r>
      <w:r w:rsidR="005D21FA">
        <w:rPr>
          <w:rFonts w:eastAsia="Arial" w:cs="Arial"/>
        </w:rPr>
        <w:t>.</w:t>
      </w:r>
    </w:p>
    <w:p w14:paraId="059D7255" w14:textId="215ED06C" w:rsidR="0004459D" w:rsidRPr="00F76622" w:rsidRDefault="0052209B">
      <w:pPr>
        <w:pStyle w:val="normal0"/>
        <w:contextualSpacing w:val="0"/>
        <w:rPr>
          <w:rFonts w:eastAsia="Arial" w:cs="Arial"/>
        </w:rPr>
      </w:pPr>
      <w:r>
        <w:rPr>
          <w:rFonts w:eastAsia="Arial" w:cs="Arial"/>
        </w:rPr>
        <w:t xml:space="preserve">Metric 3.2: Number of records per </w:t>
      </w:r>
      <w:r w:rsidR="00562DDB">
        <w:rPr>
          <w:rFonts w:eastAsia="Arial" w:cs="Arial"/>
        </w:rPr>
        <w:t xml:space="preserve">NOAA </w:t>
      </w:r>
      <w:r>
        <w:rPr>
          <w:rFonts w:eastAsia="Arial" w:cs="Arial"/>
        </w:rPr>
        <w:t>Program</w:t>
      </w:r>
      <w:r w:rsidR="00562DDB">
        <w:rPr>
          <w:rFonts w:eastAsia="Arial" w:cs="Arial"/>
        </w:rPr>
        <w:t>.</w:t>
      </w:r>
    </w:p>
    <w:p w14:paraId="1EEF0028" w14:textId="3BE62A7F" w:rsidR="00AA26DD" w:rsidRPr="0024055D" w:rsidRDefault="008E7C62">
      <w:pPr>
        <w:pStyle w:val="Heading1"/>
        <w:contextualSpacing w:val="0"/>
        <w:rPr>
          <w:rFonts w:eastAsia="Arial" w:cs="Arial"/>
        </w:rPr>
      </w:pPr>
      <w:bookmarkStart w:id="24" w:name="h.sp3ecli95c46" w:colFirst="0" w:colLast="0"/>
      <w:bookmarkStart w:id="25" w:name="_Toc342213981"/>
      <w:bookmarkEnd w:id="24"/>
      <w:r w:rsidRPr="0024055D">
        <w:rPr>
          <w:rFonts w:eastAsia="Arial" w:cs="Arial"/>
        </w:rPr>
        <w:t>XI. Definitions</w:t>
      </w:r>
      <w:r w:rsidR="00B107F9">
        <w:rPr>
          <w:rFonts w:eastAsia="Arial" w:cs="Arial"/>
        </w:rPr>
        <w:t xml:space="preserve"> and Abbreviations</w:t>
      </w:r>
      <w:bookmarkEnd w:id="25"/>
    </w:p>
    <w:p w14:paraId="239D5051" w14:textId="4A987218" w:rsidR="00F012FC" w:rsidRPr="00E662F9" w:rsidRDefault="00F012FC" w:rsidP="00F012FC">
      <w:pPr>
        <w:rPr>
          <w:b/>
          <w:i/>
        </w:rPr>
      </w:pPr>
      <w:r w:rsidRPr="00E662F9">
        <w:rPr>
          <w:b/>
          <w:i/>
        </w:rPr>
        <w:t>Terminology</w:t>
      </w:r>
    </w:p>
    <w:p w14:paraId="651EE600" w14:textId="77777777" w:rsidR="00F012FC" w:rsidRPr="00E662F9" w:rsidRDefault="00F012FC" w:rsidP="00F012FC"/>
    <w:p w14:paraId="6D6A7F24" w14:textId="6AFEB344" w:rsidR="00F012FC" w:rsidRPr="00E662F9" w:rsidRDefault="00F012FC" w:rsidP="00F012FC">
      <w:pPr>
        <w:contextualSpacing w:val="0"/>
      </w:pPr>
      <w:r w:rsidRPr="00E662F9">
        <w:rPr>
          <w:b/>
        </w:rPr>
        <w:t>Environmental data:</w:t>
      </w:r>
      <w:r w:rsidRPr="00E662F9">
        <w:t xml:space="preserve"> Recorded 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 Numerical model outputs are included in this definition, and relevant model outputs should be made publicly accessible even if they are not archived. Digital audio or video recordings of environmental phenomena (such as animal sounds or undersea video) are included. </w:t>
      </w:r>
    </w:p>
    <w:p w14:paraId="0E2D2832" w14:textId="77777777" w:rsidR="0051670F" w:rsidRDefault="0051670F" w:rsidP="0051670F">
      <w:pPr>
        <w:pStyle w:val="normal0"/>
        <w:contextualSpacing w:val="0"/>
        <w:rPr>
          <w:rFonts w:eastAsia="Arial" w:cs="Arial"/>
        </w:rPr>
      </w:pPr>
    </w:p>
    <w:p w14:paraId="24508997" w14:textId="4494B1E7" w:rsidR="0051670F" w:rsidRPr="0051670F" w:rsidRDefault="0051670F" w:rsidP="0051670F">
      <w:pPr>
        <w:pStyle w:val="normal0"/>
        <w:contextualSpacing w:val="0"/>
        <w:rPr>
          <w:rFonts w:eastAsia="Arial" w:cs="Arial"/>
        </w:rPr>
      </w:pPr>
      <w:r w:rsidRPr="0051670F">
        <w:rPr>
          <w:rFonts w:eastAsia="Arial" w:cs="Arial"/>
          <w:b/>
        </w:rPr>
        <w:tab/>
        <w:t>On-line data:</w:t>
      </w:r>
      <w:r>
        <w:rPr>
          <w:rFonts w:eastAsia="Arial" w:cs="Arial"/>
        </w:rPr>
        <w:t xml:space="preserve"> Data that are accessible over the Internet, either directly or through an ordering mechanism (including near-line robotic tape drives).</w:t>
      </w:r>
    </w:p>
    <w:p w14:paraId="6A79FE7F" w14:textId="77777777" w:rsidR="0051670F" w:rsidRDefault="0051670F" w:rsidP="0051670F">
      <w:pPr>
        <w:pStyle w:val="normal0"/>
        <w:contextualSpacing w:val="0"/>
        <w:rPr>
          <w:rFonts w:eastAsia="Arial" w:cs="Arial"/>
        </w:rPr>
      </w:pPr>
    </w:p>
    <w:p w14:paraId="40BB3B33" w14:textId="3769A209" w:rsidR="0051670F" w:rsidRPr="0051670F" w:rsidRDefault="0051670F" w:rsidP="0051670F">
      <w:pPr>
        <w:pStyle w:val="normal0"/>
        <w:contextualSpacing w:val="0"/>
        <w:rPr>
          <w:rFonts w:eastAsia="Arial" w:cs="Arial"/>
        </w:rPr>
      </w:pPr>
      <w:r w:rsidRPr="0051670F">
        <w:rPr>
          <w:rFonts w:eastAsia="Arial" w:cs="Arial"/>
          <w:b/>
        </w:rPr>
        <w:tab/>
        <w:t>Off-line data:</w:t>
      </w:r>
      <w:r>
        <w:rPr>
          <w:rFonts w:eastAsia="Arial" w:cs="Arial"/>
        </w:rPr>
        <w:t xml:space="preserve"> Data recorded </w:t>
      </w:r>
      <w:r w:rsidRPr="0051670F">
        <w:rPr>
          <w:rFonts w:eastAsia="Arial" w:cs="Arial"/>
        </w:rPr>
        <w:t xml:space="preserve">on paper, CD-ROM, </w:t>
      </w:r>
      <w:r>
        <w:rPr>
          <w:rFonts w:eastAsia="Arial" w:cs="Arial"/>
        </w:rPr>
        <w:t xml:space="preserve">magnetic tape, </w:t>
      </w:r>
      <w:r w:rsidRPr="0051670F">
        <w:rPr>
          <w:rFonts w:eastAsia="Arial" w:cs="Arial"/>
        </w:rPr>
        <w:t>disk, or other media</w:t>
      </w:r>
      <w:r>
        <w:rPr>
          <w:rFonts w:eastAsia="Arial" w:cs="Arial"/>
        </w:rPr>
        <w:t xml:space="preserve"> not accessible over the Internet</w:t>
      </w:r>
      <w:r w:rsidRPr="0051670F">
        <w:rPr>
          <w:rFonts w:eastAsia="Arial" w:cs="Arial"/>
        </w:rPr>
        <w:t>.</w:t>
      </w:r>
    </w:p>
    <w:p w14:paraId="7CC8E3BA" w14:textId="77777777" w:rsidR="00E511E4" w:rsidRDefault="00E511E4" w:rsidP="00F012FC">
      <w:pPr>
        <w:pStyle w:val="normal0"/>
        <w:contextualSpacing w:val="0"/>
        <w:rPr>
          <w:rFonts w:eastAsia="Arial" w:cs="Arial"/>
        </w:rPr>
      </w:pPr>
    </w:p>
    <w:p w14:paraId="2D6F4EC4" w14:textId="7F73A5B8" w:rsidR="00F012FC" w:rsidRDefault="00E511E4" w:rsidP="0024055D">
      <w:pPr>
        <w:pStyle w:val="normal0"/>
        <w:contextualSpacing w:val="0"/>
      </w:pPr>
      <w:r>
        <w:rPr>
          <w:rFonts w:eastAsia="Arial" w:cs="Arial"/>
          <w:b/>
        </w:rPr>
        <w:t>Metadata:</w:t>
      </w:r>
      <w:r>
        <w:rPr>
          <w:rFonts w:eastAsia="Arial" w:cs="Arial"/>
        </w:rPr>
        <w:t xml:space="preserve"> Descriptive information</w:t>
      </w:r>
      <w:r w:rsidR="006D0070">
        <w:rPr>
          <w:rFonts w:eastAsia="Arial" w:cs="Arial"/>
        </w:rPr>
        <w:t xml:space="preserve">, structured according to agreed-upon standards for content and machine-readable encoding, </w:t>
      </w:r>
      <w:r>
        <w:rPr>
          <w:rFonts w:eastAsia="Arial" w:cs="Arial"/>
        </w:rPr>
        <w:t xml:space="preserve">about </w:t>
      </w:r>
      <w:r w:rsidR="006D0070">
        <w:rPr>
          <w:rFonts w:eastAsia="Arial" w:cs="Arial"/>
        </w:rPr>
        <w:t xml:space="preserve">digital </w:t>
      </w:r>
      <w:r>
        <w:rPr>
          <w:rFonts w:eastAsia="Arial" w:cs="Arial"/>
        </w:rPr>
        <w:t xml:space="preserve">environmental data or </w:t>
      </w:r>
      <w:r w:rsidR="008207B0">
        <w:rPr>
          <w:rFonts w:eastAsia="Arial" w:cs="Arial"/>
        </w:rPr>
        <w:t>research artifact</w:t>
      </w:r>
      <w:r>
        <w:rPr>
          <w:rFonts w:eastAsia="Arial" w:cs="Arial"/>
        </w:rPr>
        <w:t>s</w:t>
      </w:r>
      <w:r w:rsidR="006D0070">
        <w:rPr>
          <w:rFonts w:eastAsia="Arial" w:cs="Arial"/>
        </w:rPr>
        <w:t xml:space="preserve">. </w:t>
      </w:r>
    </w:p>
    <w:p w14:paraId="03D58DA3" w14:textId="77777777" w:rsidR="00B107F9" w:rsidRDefault="00B107F9" w:rsidP="00B107F9">
      <w:pPr>
        <w:pStyle w:val="Default"/>
      </w:pPr>
    </w:p>
    <w:p w14:paraId="0A4F8B0F" w14:textId="4FE4C09E" w:rsidR="00924963" w:rsidRPr="003058AD" w:rsidRDefault="00B107F9" w:rsidP="00B107F9">
      <w:pPr>
        <w:pStyle w:val="Default"/>
        <w:rPr>
          <w:rFonts w:cs="Times New Roman"/>
          <w:sz w:val="22"/>
          <w:szCs w:val="22"/>
        </w:rPr>
      </w:pPr>
      <w:r>
        <w:rPr>
          <w:rFonts w:cs="Times New Roman"/>
          <w:b/>
          <w:bCs/>
          <w:i/>
          <w:iCs/>
          <w:sz w:val="22"/>
          <w:szCs w:val="22"/>
        </w:rPr>
        <w:t xml:space="preserve">Abbreviations </w:t>
      </w:r>
    </w:p>
    <w:p w14:paraId="7E5AE4E8" w14:textId="4CBAD8A7" w:rsidR="00CF4882" w:rsidRDefault="00CF4882" w:rsidP="00B107F9">
      <w:pPr>
        <w:pStyle w:val="Default"/>
        <w:rPr>
          <w:sz w:val="22"/>
          <w:szCs w:val="22"/>
        </w:rPr>
      </w:pPr>
      <w:r>
        <w:rPr>
          <w:sz w:val="22"/>
          <w:szCs w:val="22"/>
        </w:rPr>
        <w:t>DOI: Digital Object Identifier.</w:t>
      </w:r>
    </w:p>
    <w:p w14:paraId="790B4B1E" w14:textId="77777777" w:rsidR="00B107F9" w:rsidRDefault="00B107F9" w:rsidP="00B107F9">
      <w:pPr>
        <w:pStyle w:val="Default"/>
        <w:rPr>
          <w:sz w:val="22"/>
          <w:szCs w:val="22"/>
        </w:rPr>
      </w:pPr>
      <w:r>
        <w:rPr>
          <w:sz w:val="22"/>
          <w:szCs w:val="22"/>
        </w:rPr>
        <w:t xml:space="preserve">EDMC: NOAA Environmental Data Management Committee. </w:t>
      </w:r>
    </w:p>
    <w:p w14:paraId="4FB32F76" w14:textId="7BA057E7" w:rsidR="00CF4882" w:rsidRDefault="00CF4882" w:rsidP="00B107F9">
      <w:pPr>
        <w:pStyle w:val="Default"/>
        <w:rPr>
          <w:sz w:val="22"/>
          <w:szCs w:val="22"/>
        </w:rPr>
      </w:pPr>
      <w:r>
        <w:rPr>
          <w:sz w:val="22"/>
          <w:szCs w:val="22"/>
        </w:rPr>
        <w:t>FGDC: US Federal Geographic Data Committee.</w:t>
      </w:r>
    </w:p>
    <w:p w14:paraId="0FAD967C" w14:textId="543B8C01" w:rsidR="00B107F9" w:rsidRDefault="00B107F9" w:rsidP="00B107F9">
      <w:pPr>
        <w:pStyle w:val="Default"/>
        <w:rPr>
          <w:sz w:val="22"/>
          <w:szCs w:val="22"/>
        </w:rPr>
      </w:pPr>
      <w:r>
        <w:rPr>
          <w:sz w:val="22"/>
          <w:szCs w:val="22"/>
        </w:rPr>
        <w:t>ISO: International Organization for Standardization.</w:t>
      </w:r>
    </w:p>
    <w:p w14:paraId="414DC405" w14:textId="77777777" w:rsidR="00B107F9" w:rsidRDefault="00B107F9" w:rsidP="00B107F9">
      <w:pPr>
        <w:pStyle w:val="Default"/>
        <w:rPr>
          <w:sz w:val="22"/>
          <w:szCs w:val="22"/>
        </w:rPr>
      </w:pPr>
      <w:r>
        <w:rPr>
          <w:sz w:val="22"/>
          <w:szCs w:val="22"/>
        </w:rPr>
        <w:t xml:space="preserve">NAO: NOAA Administrative Order. </w:t>
      </w:r>
    </w:p>
    <w:p w14:paraId="5F65D30C" w14:textId="14E60B11" w:rsidR="00B107F9" w:rsidRDefault="00B107F9" w:rsidP="00B107F9">
      <w:pPr>
        <w:pStyle w:val="Default"/>
        <w:rPr>
          <w:sz w:val="22"/>
          <w:szCs w:val="22"/>
        </w:rPr>
      </w:pPr>
      <w:r>
        <w:rPr>
          <w:sz w:val="22"/>
          <w:szCs w:val="22"/>
        </w:rPr>
        <w:t xml:space="preserve">NCEI: NOAA National Centers for Environmental Information. </w:t>
      </w:r>
    </w:p>
    <w:p w14:paraId="4E9F96C0" w14:textId="03843366" w:rsidR="00A511BA" w:rsidRDefault="00A511BA" w:rsidP="00B107F9">
      <w:pPr>
        <w:pStyle w:val="Default"/>
        <w:rPr>
          <w:sz w:val="22"/>
          <w:szCs w:val="22"/>
        </w:rPr>
      </w:pPr>
      <w:r>
        <w:rPr>
          <w:sz w:val="22"/>
          <w:szCs w:val="22"/>
        </w:rPr>
        <w:t>NOAA: National Oceanic and Atmospheric Administration.</w:t>
      </w:r>
    </w:p>
    <w:p w14:paraId="0BCA1A8F" w14:textId="13C39523" w:rsidR="001774FA" w:rsidRDefault="001774FA" w:rsidP="00B107F9">
      <w:pPr>
        <w:pStyle w:val="Default"/>
        <w:rPr>
          <w:sz w:val="22"/>
          <w:szCs w:val="22"/>
        </w:rPr>
      </w:pPr>
      <w:r>
        <w:rPr>
          <w:sz w:val="22"/>
          <w:szCs w:val="22"/>
        </w:rPr>
        <w:t>WAF: Web-Accessible Folder.</w:t>
      </w:r>
      <w:r w:rsidRPr="00DE2FE5">
        <w:rPr>
          <w:sz w:val="22"/>
          <w:szCs w:val="22"/>
          <w:vertAlign w:val="superscript"/>
        </w:rPr>
        <w:fldChar w:fldCharType="begin"/>
      </w:r>
      <w:r w:rsidRPr="00DE2FE5">
        <w:rPr>
          <w:sz w:val="22"/>
          <w:szCs w:val="22"/>
          <w:vertAlign w:val="superscript"/>
        </w:rPr>
        <w:instrText xml:space="preserve"> NOTEREF _Ref338335441 \h </w:instrText>
      </w:r>
      <w:r w:rsidRPr="00DE2FE5">
        <w:rPr>
          <w:sz w:val="22"/>
          <w:szCs w:val="22"/>
          <w:vertAlign w:val="superscript"/>
        </w:rPr>
      </w:r>
      <w:r w:rsidRPr="00DE2FE5">
        <w:rPr>
          <w:sz w:val="22"/>
          <w:szCs w:val="22"/>
          <w:vertAlign w:val="superscript"/>
        </w:rPr>
        <w:fldChar w:fldCharType="separate"/>
      </w:r>
      <w:r w:rsidR="00734F92">
        <w:rPr>
          <w:sz w:val="22"/>
          <w:szCs w:val="22"/>
          <w:vertAlign w:val="superscript"/>
        </w:rPr>
        <w:t>7</w:t>
      </w:r>
      <w:r w:rsidRPr="00DE2FE5">
        <w:rPr>
          <w:sz w:val="22"/>
          <w:szCs w:val="22"/>
          <w:vertAlign w:val="superscript"/>
        </w:rPr>
        <w:fldChar w:fldCharType="end"/>
      </w:r>
    </w:p>
    <w:p w14:paraId="46224C59" w14:textId="55643989" w:rsidR="00CF4882" w:rsidRDefault="00CF4882" w:rsidP="00B107F9">
      <w:pPr>
        <w:pStyle w:val="Default"/>
        <w:rPr>
          <w:sz w:val="22"/>
          <w:szCs w:val="22"/>
        </w:rPr>
      </w:pPr>
      <w:r>
        <w:rPr>
          <w:sz w:val="22"/>
          <w:szCs w:val="22"/>
        </w:rPr>
        <w:t>XML: Extensible Markup Language.</w:t>
      </w:r>
    </w:p>
    <w:p w14:paraId="51E5CCD5" w14:textId="77777777" w:rsidR="00AA26DD" w:rsidRPr="00E662F9" w:rsidRDefault="008E7C62" w:rsidP="00D16815">
      <w:pPr>
        <w:pStyle w:val="Heading1"/>
      </w:pPr>
      <w:bookmarkStart w:id="26" w:name="h.6ng85vclx8t5" w:colFirst="0" w:colLast="0"/>
      <w:bookmarkStart w:id="27" w:name="_Toc342213982"/>
      <w:bookmarkEnd w:id="26"/>
      <w:r w:rsidRPr="0024055D">
        <w:t>XII. Frequently Asked Questions (FAQs)</w:t>
      </w:r>
      <w:bookmarkEnd w:id="27"/>
    </w:p>
    <w:p w14:paraId="478EDF4D" w14:textId="0BEA0641" w:rsidR="00AA26DD" w:rsidRDefault="008E7C62">
      <w:pPr>
        <w:pStyle w:val="normal0"/>
        <w:contextualSpacing w:val="0"/>
        <w:rPr>
          <w:rFonts w:eastAsia="Arial" w:cs="Arial"/>
        </w:rPr>
      </w:pPr>
      <w:r w:rsidRPr="0024055D">
        <w:rPr>
          <w:rFonts w:eastAsia="Arial" w:cs="Arial"/>
        </w:rPr>
        <w:t xml:space="preserve">Questions about this directive may be sent to </w:t>
      </w:r>
      <w:r w:rsidRPr="00EB2BCA">
        <w:rPr>
          <w:highlight w:val="white"/>
        </w:rPr>
        <w:t>edmc</w:t>
      </w:r>
      <w:r w:rsidR="00EB2BCA">
        <w:rPr>
          <w:highlight w:val="white"/>
        </w:rPr>
        <w:t xml:space="preserve"> </w:t>
      </w:r>
      <w:r w:rsidRPr="00EB2BCA">
        <w:rPr>
          <w:highlight w:val="white"/>
        </w:rPr>
        <w:t>@</w:t>
      </w:r>
      <w:r w:rsidR="00EB2BCA">
        <w:rPr>
          <w:highlight w:val="white"/>
        </w:rPr>
        <w:t xml:space="preserve"> </w:t>
      </w:r>
      <w:r w:rsidRPr="00EB2BCA">
        <w:rPr>
          <w:highlight w:val="white"/>
        </w:rPr>
        <w:t>noaa.gov.</w:t>
      </w:r>
      <w:r w:rsidR="00F76622">
        <w:t xml:space="preserve"> </w:t>
      </w:r>
      <w:r w:rsidRPr="0024055D">
        <w:rPr>
          <w:rFonts w:eastAsia="Arial" w:cs="Arial"/>
        </w:rPr>
        <w:t xml:space="preserve">Answers will be posted on the </w:t>
      </w:r>
      <w:r w:rsidR="00B65149">
        <w:rPr>
          <w:rFonts w:eastAsia="Arial" w:cs="Arial"/>
        </w:rPr>
        <w:t>Data Documentation Directive page</w:t>
      </w:r>
      <w:bookmarkStart w:id="28" w:name="_Ref339809960"/>
      <w:r w:rsidR="00B65149">
        <w:rPr>
          <w:rStyle w:val="FootnoteReference"/>
          <w:rFonts w:eastAsia="Arial" w:cs="Arial"/>
        </w:rPr>
        <w:footnoteReference w:id="17"/>
      </w:r>
      <w:bookmarkEnd w:id="28"/>
      <w:r w:rsidR="00B65149">
        <w:rPr>
          <w:rFonts w:eastAsia="Arial" w:cs="Arial"/>
        </w:rPr>
        <w:t xml:space="preserve"> of the </w:t>
      </w:r>
      <w:r w:rsidRPr="0024055D">
        <w:rPr>
          <w:rFonts w:eastAsia="Arial" w:cs="Arial"/>
        </w:rPr>
        <w:t xml:space="preserve">NOAA </w:t>
      </w:r>
      <w:r w:rsidR="006F5D8E">
        <w:rPr>
          <w:rFonts w:eastAsia="Arial" w:cs="Arial"/>
        </w:rPr>
        <w:t>Environmental Data Management (</w:t>
      </w:r>
      <w:r w:rsidR="00F64E34">
        <w:rPr>
          <w:rFonts w:eastAsia="Arial" w:cs="Arial"/>
        </w:rPr>
        <w:t>EDM</w:t>
      </w:r>
      <w:r w:rsidR="006F5D8E">
        <w:rPr>
          <w:rFonts w:eastAsia="Arial" w:cs="Arial"/>
        </w:rPr>
        <w:t>)</w:t>
      </w:r>
      <w:r w:rsidRPr="0024055D">
        <w:rPr>
          <w:rFonts w:eastAsia="Arial" w:cs="Arial"/>
        </w:rPr>
        <w:t xml:space="preserve"> Wiki</w:t>
      </w:r>
      <w:r w:rsidR="00F64E34">
        <w:rPr>
          <w:rFonts w:eastAsia="Arial" w:cs="Arial"/>
        </w:rPr>
        <w:t>.</w:t>
      </w:r>
      <w:r w:rsidR="00982FC4">
        <w:rPr>
          <w:rFonts w:eastAsia="Arial" w:cs="Arial"/>
        </w:rPr>
        <w:t xml:space="preserve"> </w:t>
      </w:r>
    </w:p>
    <w:p w14:paraId="44252F54" w14:textId="77777777" w:rsidR="005E10A9" w:rsidRPr="00E662F9" w:rsidRDefault="005E10A9">
      <w:pPr>
        <w:pStyle w:val="normal0"/>
        <w:contextualSpacing w:val="0"/>
      </w:pPr>
    </w:p>
    <w:p w14:paraId="4F196E4E" w14:textId="77777777" w:rsidR="00AA26DD" w:rsidRPr="0024055D" w:rsidRDefault="008E7C62">
      <w:pPr>
        <w:pStyle w:val="Heading1"/>
        <w:contextualSpacing w:val="0"/>
        <w:rPr>
          <w:rFonts w:eastAsia="Arial" w:cs="Arial"/>
        </w:rPr>
      </w:pPr>
      <w:bookmarkStart w:id="29" w:name="h.5r3rne5pful3" w:colFirst="0" w:colLast="0"/>
      <w:bookmarkStart w:id="30" w:name="_Toc342213983"/>
      <w:bookmarkEnd w:id="29"/>
      <w:r w:rsidRPr="0024055D">
        <w:rPr>
          <w:rFonts w:eastAsia="Arial" w:cs="Arial"/>
        </w:rPr>
        <w:t>XIII. Approval</w:t>
      </w:r>
      <w:bookmarkEnd w:id="30"/>
    </w:p>
    <w:p w14:paraId="1DA97E4E" w14:textId="0D560962" w:rsidR="00AA26DD" w:rsidRPr="00E662F9" w:rsidRDefault="008E7C62">
      <w:pPr>
        <w:pStyle w:val="normal0"/>
        <w:contextualSpacing w:val="0"/>
      </w:pPr>
      <w:r w:rsidRPr="0024055D">
        <w:rPr>
          <w:rFonts w:eastAsia="Arial" w:cs="Arial"/>
        </w:rPr>
        <w:t>This Directive was approved on 2016</w:t>
      </w:r>
      <w:r w:rsidR="00D8531E">
        <w:rPr>
          <w:rFonts w:eastAsia="Arial" w:cs="Arial"/>
        </w:rPr>
        <w:t xml:space="preserve"> Nov 30</w:t>
      </w:r>
      <w:r w:rsidRPr="0024055D">
        <w:rPr>
          <w:rFonts w:eastAsia="Arial" w:cs="Arial"/>
        </w:rPr>
        <w:t xml:space="preserve"> by the NOAA Environmental Data Management Committee.</w:t>
      </w:r>
    </w:p>
    <w:p w14:paraId="0A5F3342" w14:textId="77777777" w:rsidR="00AA26DD" w:rsidRDefault="00AA26DD">
      <w:pPr>
        <w:pStyle w:val="normal0"/>
        <w:contextualSpacing w:val="0"/>
      </w:pPr>
    </w:p>
    <w:p w14:paraId="7FCA9D70" w14:textId="77777777" w:rsidR="005E10A9" w:rsidRPr="00E662F9" w:rsidRDefault="005E10A9">
      <w:pPr>
        <w:pStyle w:val="normal0"/>
        <w:contextualSpacing w:val="0"/>
      </w:pPr>
    </w:p>
    <w:p w14:paraId="013E11F2" w14:textId="77777777" w:rsidR="00AA26DD" w:rsidRPr="00E662F9" w:rsidRDefault="00AA26DD">
      <w:pPr>
        <w:pStyle w:val="normal0"/>
        <w:contextualSpacing w:val="0"/>
      </w:pPr>
    </w:p>
    <w:p w14:paraId="45430F69" w14:textId="77777777" w:rsidR="00AA26DD" w:rsidRPr="00E662F9" w:rsidRDefault="008E7C62">
      <w:pPr>
        <w:pStyle w:val="normal0"/>
        <w:contextualSpacing w:val="0"/>
      </w:pPr>
      <w:r w:rsidRPr="0024055D">
        <w:rPr>
          <w:rFonts w:eastAsia="Arial" w:cs="Arial"/>
          <w:i/>
        </w:rPr>
        <w:t>______________________________________________</w:t>
      </w:r>
    </w:p>
    <w:p w14:paraId="7672FA4A" w14:textId="1DF90D89" w:rsidR="00AA26DD" w:rsidRPr="00E662F9" w:rsidRDefault="00F76622">
      <w:pPr>
        <w:pStyle w:val="normal0"/>
        <w:contextualSpacing w:val="0"/>
      </w:pPr>
      <w:r>
        <w:rPr>
          <w:rFonts w:eastAsia="Arial" w:cs="Arial"/>
          <w:i/>
        </w:rPr>
        <w:t xml:space="preserve">Dr. Jeff de La Beaujardière, </w:t>
      </w:r>
      <w:r w:rsidR="008E7C62" w:rsidRPr="0024055D">
        <w:rPr>
          <w:rFonts w:eastAsia="Arial" w:cs="Arial"/>
          <w:i/>
        </w:rPr>
        <w:t>Chair, NOAA EDMC</w:t>
      </w:r>
    </w:p>
    <w:p w14:paraId="33F8D6CE" w14:textId="77777777" w:rsidR="00AA26DD" w:rsidRPr="0024055D" w:rsidRDefault="008E7C62" w:rsidP="006F5D8E">
      <w:pPr>
        <w:pStyle w:val="Heading1"/>
        <w:pageBreakBefore/>
        <w:contextualSpacing w:val="0"/>
        <w:rPr>
          <w:rFonts w:eastAsia="Arial" w:cs="Arial"/>
        </w:rPr>
      </w:pPr>
      <w:bookmarkStart w:id="31" w:name="h.3xm640luxstb" w:colFirst="0" w:colLast="0"/>
      <w:bookmarkStart w:id="32" w:name="_Toc342213984"/>
      <w:bookmarkEnd w:id="31"/>
      <w:r w:rsidRPr="0024055D">
        <w:rPr>
          <w:rFonts w:eastAsia="Arial" w:cs="Arial"/>
        </w:rPr>
        <w:lastRenderedPageBreak/>
        <w:t>XIV. Appendices</w:t>
      </w:r>
      <w:bookmarkEnd w:id="32"/>
    </w:p>
    <w:p w14:paraId="6C55624B" w14:textId="524AB51F" w:rsidR="00AA26DD" w:rsidRPr="0024055D" w:rsidRDefault="008E7C62" w:rsidP="00214432">
      <w:pPr>
        <w:pStyle w:val="Heading2"/>
        <w:rPr>
          <w:rFonts w:ascii="Calibri" w:hAnsi="Calibri"/>
        </w:rPr>
      </w:pPr>
      <w:bookmarkStart w:id="33" w:name="h.c4zcldveoqb2" w:colFirst="0" w:colLast="0"/>
      <w:bookmarkStart w:id="34" w:name="_Toc342213985"/>
      <w:bookmarkEnd w:id="33"/>
      <w:r w:rsidRPr="0024055D">
        <w:rPr>
          <w:rFonts w:ascii="Calibri" w:hAnsi="Calibri"/>
        </w:rPr>
        <w:t>Appendix A: Metadata Contents</w:t>
      </w:r>
      <w:r w:rsidR="00A6391D">
        <w:rPr>
          <w:rFonts w:ascii="Calibri" w:hAnsi="Calibri"/>
        </w:rPr>
        <w:t xml:space="preserve"> and Assessment Software</w:t>
      </w:r>
      <w:bookmarkEnd w:id="34"/>
    </w:p>
    <w:p w14:paraId="3ECEF199" w14:textId="45C3F02A" w:rsidR="00AA26DD" w:rsidRPr="00777861" w:rsidRDefault="00B16F05" w:rsidP="00214432">
      <w:bookmarkStart w:id="35" w:name="h.qgib7ylhqjqe" w:colFirst="0" w:colLast="0"/>
      <w:bookmarkEnd w:id="35"/>
      <w:r w:rsidRPr="00777861">
        <w:t xml:space="preserve">A </w:t>
      </w:r>
      <w:r>
        <w:t xml:space="preserve">complete </w:t>
      </w:r>
      <w:r w:rsidRPr="00B16F05">
        <w:t xml:space="preserve">metadata </w:t>
      </w:r>
      <w:r w:rsidR="008E7C62" w:rsidRPr="00777861">
        <w:t xml:space="preserve">record </w:t>
      </w:r>
      <w:r>
        <w:t>typically</w:t>
      </w:r>
      <w:r w:rsidRPr="00777861">
        <w:t xml:space="preserve"> </w:t>
      </w:r>
      <w:r w:rsidR="008E7C62" w:rsidRPr="00777861">
        <w:t>include</w:t>
      </w:r>
      <w:r>
        <w:t>s</w:t>
      </w:r>
      <w:r w:rsidR="008E7C62" w:rsidRPr="00777861">
        <w:t xml:space="preserve"> information on the following topics:</w:t>
      </w:r>
    </w:p>
    <w:p w14:paraId="24173D92" w14:textId="77777777" w:rsidR="00AA26DD" w:rsidRPr="00E662F9" w:rsidRDefault="00AA26DD">
      <w:pPr>
        <w:pStyle w:val="normal0"/>
        <w:contextualSpacing w:val="0"/>
      </w:pPr>
    </w:p>
    <w:p w14:paraId="2AA1CC5A" w14:textId="1DF38BE9" w:rsidR="00AA26DD" w:rsidRPr="0024055D" w:rsidRDefault="008E7C62">
      <w:pPr>
        <w:pStyle w:val="normal0"/>
        <w:numPr>
          <w:ilvl w:val="0"/>
          <w:numId w:val="6"/>
        </w:numPr>
        <w:ind w:hanging="360"/>
        <w:rPr>
          <w:rFonts w:eastAsia="Arial" w:cs="Arial"/>
        </w:rPr>
      </w:pPr>
      <w:r w:rsidRPr="0024055D">
        <w:rPr>
          <w:rFonts w:eastAsia="Arial" w:cs="Arial"/>
          <w:b/>
        </w:rPr>
        <w:t xml:space="preserve">Identification information </w:t>
      </w:r>
      <w:r w:rsidRPr="0024055D">
        <w:rPr>
          <w:rFonts w:eastAsia="Arial" w:cs="Arial"/>
        </w:rPr>
        <w:t>provides content needed for basic discovery. It includes the title, an abstract, theme keywords, point of contact</w:t>
      </w:r>
      <w:r w:rsidR="00D8531E">
        <w:rPr>
          <w:rFonts w:eastAsia="Arial" w:cs="Arial"/>
        </w:rPr>
        <w:t>,</w:t>
      </w:r>
      <w:r w:rsidRPr="0024055D">
        <w:rPr>
          <w:rFonts w:eastAsia="Arial" w:cs="Arial"/>
        </w:rPr>
        <w:t xml:space="preserve"> and scope.</w:t>
      </w:r>
    </w:p>
    <w:p w14:paraId="1C296905" w14:textId="46C13ACE" w:rsidR="00AA26DD" w:rsidRPr="0024055D" w:rsidRDefault="008E7C62">
      <w:pPr>
        <w:pStyle w:val="normal0"/>
        <w:numPr>
          <w:ilvl w:val="0"/>
          <w:numId w:val="6"/>
        </w:numPr>
        <w:ind w:hanging="360"/>
        <w:rPr>
          <w:rFonts w:eastAsia="Arial" w:cs="Arial"/>
        </w:rPr>
      </w:pPr>
      <w:r w:rsidRPr="0024055D">
        <w:rPr>
          <w:rFonts w:eastAsia="Arial" w:cs="Arial"/>
          <w:b/>
        </w:rPr>
        <w:t>Access information</w:t>
      </w:r>
      <w:r w:rsidRPr="0024055D">
        <w:rPr>
          <w:rFonts w:eastAsia="Arial" w:cs="Arial"/>
        </w:rPr>
        <w:t xml:space="preserve"> describes the data formats, access points, distribution contact</w:t>
      </w:r>
      <w:r w:rsidR="00B16F05">
        <w:rPr>
          <w:rFonts w:eastAsia="Arial" w:cs="Arial"/>
        </w:rPr>
        <w:t>, access constraints,</w:t>
      </w:r>
      <w:r w:rsidRPr="0024055D">
        <w:rPr>
          <w:rFonts w:eastAsia="Arial" w:cs="Arial"/>
        </w:rPr>
        <w:t xml:space="preserve"> and disclaimer</w:t>
      </w:r>
      <w:r w:rsidR="00B16F05">
        <w:rPr>
          <w:rFonts w:eastAsia="Arial" w:cs="Arial"/>
        </w:rPr>
        <w:t>s</w:t>
      </w:r>
      <w:r w:rsidRPr="0024055D">
        <w:rPr>
          <w:rFonts w:eastAsia="Arial" w:cs="Arial"/>
        </w:rPr>
        <w:t xml:space="preserve">. </w:t>
      </w:r>
    </w:p>
    <w:p w14:paraId="7BAEB3DD" w14:textId="281E9CA1" w:rsidR="00AA26DD" w:rsidRPr="0024055D" w:rsidRDefault="008E7C62">
      <w:pPr>
        <w:pStyle w:val="normal0"/>
        <w:numPr>
          <w:ilvl w:val="0"/>
          <w:numId w:val="6"/>
        </w:numPr>
        <w:ind w:hanging="360"/>
        <w:rPr>
          <w:rFonts w:eastAsia="Arial" w:cs="Arial"/>
        </w:rPr>
      </w:pPr>
      <w:r w:rsidRPr="0024055D">
        <w:rPr>
          <w:rFonts w:eastAsia="Arial" w:cs="Arial"/>
          <w:b/>
        </w:rPr>
        <w:t>Coverage information</w:t>
      </w:r>
      <w:r w:rsidRPr="0024055D">
        <w:rPr>
          <w:rFonts w:eastAsia="Arial" w:cs="Arial"/>
        </w:rPr>
        <w:t xml:space="preserve"> describes the extent of the data, such as temporal range of content, geographic bounds of content</w:t>
      </w:r>
      <w:r w:rsidR="00D8531E">
        <w:rPr>
          <w:rFonts w:eastAsia="Arial" w:cs="Arial"/>
        </w:rPr>
        <w:t>,</w:t>
      </w:r>
      <w:r w:rsidRPr="0024055D">
        <w:rPr>
          <w:rFonts w:eastAsia="Arial" w:cs="Arial"/>
        </w:rPr>
        <w:t xml:space="preserve"> and place name keywords. </w:t>
      </w:r>
    </w:p>
    <w:p w14:paraId="78371753" w14:textId="635A3B78" w:rsidR="00AA26DD" w:rsidRPr="0024055D" w:rsidRDefault="008E7C62">
      <w:pPr>
        <w:pStyle w:val="normal0"/>
        <w:numPr>
          <w:ilvl w:val="0"/>
          <w:numId w:val="6"/>
        </w:numPr>
        <w:ind w:hanging="360"/>
        <w:rPr>
          <w:rFonts w:eastAsia="Arial" w:cs="Arial"/>
        </w:rPr>
      </w:pPr>
      <w:r w:rsidRPr="0024055D">
        <w:rPr>
          <w:rFonts w:eastAsia="Arial" w:cs="Arial"/>
          <w:b/>
        </w:rPr>
        <w:t>Content information</w:t>
      </w:r>
      <w:r w:rsidRPr="0024055D">
        <w:rPr>
          <w:rFonts w:eastAsia="Arial" w:cs="Arial"/>
        </w:rPr>
        <w:t xml:space="preserve"> lists the parameters, attributes, variables</w:t>
      </w:r>
      <w:r w:rsidR="00D8531E">
        <w:rPr>
          <w:rFonts w:eastAsia="Arial" w:cs="Arial"/>
        </w:rPr>
        <w:t>,</w:t>
      </w:r>
      <w:r w:rsidRPr="0024055D">
        <w:rPr>
          <w:rFonts w:eastAsia="Arial" w:cs="Arial"/>
        </w:rPr>
        <w:t xml:space="preserve"> or features of the data or provides reference to other documents with this information. </w:t>
      </w:r>
    </w:p>
    <w:p w14:paraId="7486B6AC" w14:textId="4612642C" w:rsidR="00AA26DD" w:rsidRPr="0024055D" w:rsidRDefault="008E7C62">
      <w:pPr>
        <w:pStyle w:val="normal0"/>
        <w:numPr>
          <w:ilvl w:val="0"/>
          <w:numId w:val="6"/>
        </w:numPr>
        <w:ind w:hanging="360"/>
        <w:rPr>
          <w:rFonts w:eastAsia="Arial" w:cs="Arial"/>
        </w:rPr>
      </w:pPr>
      <w:r w:rsidRPr="0024055D">
        <w:rPr>
          <w:rFonts w:eastAsia="Arial" w:cs="Arial"/>
          <w:b/>
        </w:rPr>
        <w:t>History information</w:t>
      </w:r>
      <w:r w:rsidRPr="0024055D">
        <w:rPr>
          <w:rFonts w:eastAsia="Arial" w:cs="Arial"/>
        </w:rPr>
        <w:t xml:space="preserve"> identifies the instruments and platforms used to collect the data and/or describes how the data was processed.</w:t>
      </w:r>
    </w:p>
    <w:p w14:paraId="6F1AD77F" w14:textId="7DA4C52A" w:rsidR="00AA26DD" w:rsidRPr="0024055D" w:rsidRDefault="008E7C62">
      <w:pPr>
        <w:pStyle w:val="normal0"/>
        <w:numPr>
          <w:ilvl w:val="0"/>
          <w:numId w:val="6"/>
        </w:numPr>
        <w:ind w:hanging="360"/>
        <w:rPr>
          <w:rFonts w:eastAsia="Arial" w:cs="Arial"/>
        </w:rPr>
      </w:pPr>
      <w:r w:rsidRPr="0024055D">
        <w:rPr>
          <w:rFonts w:eastAsia="Arial" w:cs="Arial"/>
          <w:b/>
        </w:rPr>
        <w:t xml:space="preserve">Quality information </w:t>
      </w:r>
      <w:r w:rsidRPr="0024055D">
        <w:rPr>
          <w:rFonts w:eastAsia="Arial" w:cs="Arial"/>
        </w:rPr>
        <w:t>reports on completeness and accuracy of the data or provides reference</w:t>
      </w:r>
      <w:r w:rsidR="00D8531E">
        <w:rPr>
          <w:rFonts w:eastAsia="Arial" w:cs="Arial"/>
        </w:rPr>
        <w:t>s</w:t>
      </w:r>
      <w:r w:rsidRPr="0024055D">
        <w:rPr>
          <w:rFonts w:eastAsia="Arial" w:cs="Arial"/>
        </w:rPr>
        <w:t xml:space="preserve"> to other documents with this information.</w:t>
      </w:r>
    </w:p>
    <w:p w14:paraId="73CA1C71" w14:textId="77777777" w:rsidR="00AA26DD" w:rsidRPr="0024055D" w:rsidRDefault="008E7C62">
      <w:pPr>
        <w:pStyle w:val="normal0"/>
        <w:numPr>
          <w:ilvl w:val="0"/>
          <w:numId w:val="6"/>
        </w:numPr>
        <w:ind w:hanging="360"/>
        <w:rPr>
          <w:rFonts w:eastAsia="Arial" w:cs="Arial"/>
        </w:rPr>
      </w:pPr>
      <w:r w:rsidRPr="0024055D">
        <w:rPr>
          <w:rFonts w:eastAsia="Arial" w:cs="Arial"/>
          <w:b/>
        </w:rPr>
        <w:t xml:space="preserve">Connections </w:t>
      </w:r>
      <w:r w:rsidRPr="0024055D">
        <w:rPr>
          <w:rFonts w:eastAsia="Arial" w:cs="Arial"/>
        </w:rPr>
        <w:t>ensure that links have meaningful information associated with URLs, such as name or description and the function.</w:t>
      </w:r>
    </w:p>
    <w:p w14:paraId="2BB21E40" w14:textId="6B9A5827" w:rsidR="00AA26DD" w:rsidRPr="0024055D" w:rsidRDefault="008E7C62">
      <w:pPr>
        <w:pStyle w:val="normal0"/>
        <w:numPr>
          <w:ilvl w:val="0"/>
          <w:numId w:val="6"/>
        </w:numPr>
        <w:ind w:hanging="360"/>
        <w:rPr>
          <w:rFonts w:eastAsia="Arial" w:cs="Arial"/>
        </w:rPr>
      </w:pPr>
      <w:r w:rsidRPr="0024055D">
        <w:rPr>
          <w:rFonts w:eastAsia="Arial" w:cs="Arial"/>
          <w:b/>
        </w:rPr>
        <w:t>Metadata information</w:t>
      </w:r>
      <w:r w:rsidRPr="0024055D">
        <w:rPr>
          <w:rFonts w:eastAsia="Arial" w:cs="Arial"/>
        </w:rPr>
        <w:t xml:space="preserve"> provides the identifier of the record, metadata standard in use, metadata contacts</w:t>
      </w:r>
      <w:r w:rsidR="00D8531E">
        <w:rPr>
          <w:rFonts w:eastAsia="Arial" w:cs="Arial"/>
        </w:rPr>
        <w:t>,</w:t>
      </w:r>
      <w:r w:rsidRPr="0024055D">
        <w:rPr>
          <w:rFonts w:eastAsia="Arial" w:cs="Arial"/>
        </w:rPr>
        <w:t xml:space="preserve"> and any relevant metadata notes.</w:t>
      </w:r>
    </w:p>
    <w:p w14:paraId="6B3F592F" w14:textId="07083553" w:rsidR="00AA26DD" w:rsidRPr="0024055D" w:rsidRDefault="008E7C62">
      <w:pPr>
        <w:pStyle w:val="normal0"/>
        <w:numPr>
          <w:ilvl w:val="0"/>
          <w:numId w:val="6"/>
        </w:numPr>
        <w:ind w:hanging="360"/>
        <w:rPr>
          <w:rFonts w:eastAsia="Arial" w:cs="Arial"/>
        </w:rPr>
      </w:pPr>
      <w:r w:rsidRPr="0024055D">
        <w:rPr>
          <w:rFonts w:eastAsia="Arial" w:cs="Arial"/>
          <w:b/>
        </w:rPr>
        <w:t xml:space="preserve">Associated Resource(s) </w:t>
      </w:r>
      <w:r w:rsidRPr="0024055D">
        <w:rPr>
          <w:rFonts w:eastAsia="Arial" w:cs="Arial"/>
        </w:rPr>
        <w:t>provide identifiers or citations to related papers, sister resources, parents</w:t>
      </w:r>
      <w:r w:rsidR="00D8531E">
        <w:rPr>
          <w:rFonts w:eastAsia="Arial" w:cs="Arial"/>
        </w:rPr>
        <w:t>,</w:t>
      </w:r>
      <w:r w:rsidRPr="0024055D">
        <w:rPr>
          <w:rFonts w:eastAsia="Arial" w:cs="Arial"/>
        </w:rPr>
        <w:t xml:space="preserve"> or programs related to the data.</w:t>
      </w:r>
    </w:p>
    <w:p w14:paraId="784D5B67" w14:textId="69245736" w:rsidR="00AA26DD" w:rsidRPr="0024055D" w:rsidRDefault="008E7C62">
      <w:pPr>
        <w:pStyle w:val="normal0"/>
        <w:numPr>
          <w:ilvl w:val="0"/>
          <w:numId w:val="6"/>
        </w:numPr>
        <w:ind w:hanging="360"/>
        <w:rPr>
          <w:rFonts w:eastAsia="Arial" w:cs="Arial"/>
        </w:rPr>
      </w:pPr>
      <w:r w:rsidRPr="0024055D">
        <w:rPr>
          <w:rFonts w:eastAsia="Arial" w:cs="Arial"/>
          <w:b/>
        </w:rPr>
        <w:t>Attribution</w:t>
      </w:r>
      <w:r w:rsidRPr="0024055D">
        <w:rPr>
          <w:rFonts w:eastAsia="Arial" w:cs="Arial"/>
        </w:rPr>
        <w:t xml:space="preserve"> provides information that can be used to cite the data, such as creator, publisher</w:t>
      </w:r>
      <w:r w:rsidR="00D8531E">
        <w:rPr>
          <w:rFonts w:eastAsia="Arial" w:cs="Arial"/>
        </w:rPr>
        <w:t>,</w:t>
      </w:r>
      <w:r w:rsidRPr="0024055D">
        <w:rPr>
          <w:rFonts w:eastAsia="Arial" w:cs="Arial"/>
        </w:rPr>
        <w:t xml:space="preserve"> and Digital Object Identifier (DOI).</w:t>
      </w:r>
      <w:r w:rsidRPr="0024055D">
        <w:rPr>
          <w:rFonts w:eastAsia="Arial" w:cs="Arial"/>
          <w:vertAlign w:val="superscript"/>
        </w:rPr>
        <w:footnoteReference w:id="18"/>
      </w:r>
      <w:r w:rsidRPr="0024055D">
        <w:rPr>
          <w:rFonts w:eastAsia="Arial" w:cs="Arial"/>
        </w:rPr>
        <w:t xml:space="preserve"> </w:t>
      </w:r>
    </w:p>
    <w:p w14:paraId="4AB87E05" w14:textId="77777777" w:rsidR="00AA26DD" w:rsidRDefault="00AA26DD">
      <w:pPr>
        <w:pStyle w:val="normal0"/>
        <w:widowControl/>
        <w:spacing w:line="276" w:lineRule="auto"/>
        <w:contextualSpacing w:val="0"/>
      </w:pPr>
    </w:p>
    <w:p w14:paraId="2E383E90" w14:textId="28875E4F" w:rsidR="00B16F05" w:rsidRPr="00E662F9" w:rsidRDefault="00B16F05">
      <w:pPr>
        <w:pStyle w:val="normal0"/>
        <w:widowControl/>
        <w:spacing w:line="276" w:lineRule="auto"/>
        <w:contextualSpacing w:val="0"/>
      </w:pPr>
      <w:r>
        <w:t xml:space="preserve">Whether specific fields are required or not depends in part on the nature of the data. For example, </w:t>
      </w:r>
      <w:r w:rsidR="0074378B">
        <w:t xml:space="preserve">on-line access information would be omitted for </w:t>
      </w:r>
      <w:r w:rsidR="008207B0">
        <w:t>research artifact</w:t>
      </w:r>
      <w:r w:rsidR="0074378B">
        <w:t xml:space="preserve">s or data that are still in the planning stage; </w:t>
      </w:r>
      <w:r w:rsidR="0074378B">
        <w:rPr>
          <w:rFonts w:eastAsia="Arial" w:cs="Arial"/>
        </w:rPr>
        <w:t xml:space="preserve">geographic bounds would be omitted for </w:t>
      </w:r>
      <w:r w:rsidR="0074378B" w:rsidRPr="0024055D">
        <w:rPr>
          <w:rFonts w:eastAsia="Arial" w:cs="Arial"/>
        </w:rPr>
        <w:t xml:space="preserve">data </w:t>
      </w:r>
      <w:r w:rsidR="0074378B">
        <w:rPr>
          <w:rFonts w:eastAsia="Arial" w:cs="Arial"/>
        </w:rPr>
        <w:t xml:space="preserve">that </w:t>
      </w:r>
      <w:r w:rsidR="0074378B" w:rsidRPr="0024055D">
        <w:rPr>
          <w:rFonts w:eastAsia="Arial" w:cs="Arial"/>
        </w:rPr>
        <w:t xml:space="preserve">are not </w:t>
      </w:r>
      <w:r w:rsidR="0074378B">
        <w:rPr>
          <w:rFonts w:eastAsia="Arial" w:cs="Arial"/>
        </w:rPr>
        <w:t>explicitly geospatial (e.g., solar and space weather observations)</w:t>
      </w:r>
      <w:r w:rsidR="0074378B" w:rsidRPr="0024055D">
        <w:rPr>
          <w:rFonts w:eastAsia="Arial" w:cs="Arial"/>
        </w:rPr>
        <w:t>.</w:t>
      </w:r>
      <w:r w:rsidR="0074378B">
        <w:rPr>
          <w:rFonts w:eastAsia="Arial" w:cs="Arial"/>
        </w:rPr>
        <w:t xml:space="preserve"> The NOAA Metadata Rubric described below is used to measure completeness of metadata records.</w:t>
      </w:r>
    </w:p>
    <w:p w14:paraId="22C76C8C" w14:textId="300D3DF1" w:rsidR="00AA26DD" w:rsidRPr="0024055D" w:rsidRDefault="0074378B">
      <w:pPr>
        <w:pStyle w:val="Heading3"/>
        <w:widowControl/>
        <w:contextualSpacing w:val="0"/>
        <w:rPr>
          <w:rFonts w:ascii="Calibri" w:hAnsi="Calibri"/>
        </w:rPr>
      </w:pPr>
      <w:bookmarkStart w:id="36" w:name="h.xxcrttcx0wiw" w:colFirst="0" w:colLast="0"/>
      <w:bookmarkEnd w:id="36"/>
      <w:r>
        <w:rPr>
          <w:rFonts w:ascii="Calibri" w:hAnsi="Calibri"/>
        </w:rPr>
        <w:t xml:space="preserve">NOAA </w:t>
      </w:r>
      <w:r w:rsidR="008E7C62" w:rsidRPr="0024055D">
        <w:rPr>
          <w:rFonts w:ascii="Calibri" w:hAnsi="Calibri"/>
        </w:rPr>
        <w:t xml:space="preserve">Metadata </w:t>
      </w:r>
      <w:r w:rsidR="00520B2F">
        <w:rPr>
          <w:rFonts w:ascii="Calibri" w:hAnsi="Calibri"/>
        </w:rPr>
        <w:t>Assessment Tool</w:t>
      </w:r>
    </w:p>
    <w:p w14:paraId="579BEB75" w14:textId="1EE8AAD8" w:rsidR="00AA26DD" w:rsidRPr="00E662F9" w:rsidRDefault="008E7C62">
      <w:pPr>
        <w:pStyle w:val="normal0"/>
        <w:widowControl/>
        <w:contextualSpacing w:val="0"/>
      </w:pPr>
      <w:r w:rsidRPr="0024055D">
        <w:rPr>
          <w:rFonts w:eastAsia="Arial" w:cs="Arial"/>
        </w:rPr>
        <w:t xml:space="preserve">The ISO </w:t>
      </w:r>
      <w:r w:rsidR="00E75554">
        <w:rPr>
          <w:rFonts w:eastAsia="Arial" w:cs="Arial"/>
        </w:rPr>
        <w:t xml:space="preserve">Geographic </w:t>
      </w:r>
      <w:r w:rsidR="00E75554" w:rsidRPr="0024055D">
        <w:rPr>
          <w:rFonts w:eastAsia="Arial" w:cs="Arial"/>
        </w:rPr>
        <w:t xml:space="preserve">Metadata Standard </w:t>
      </w:r>
      <w:r w:rsidRPr="0024055D">
        <w:rPr>
          <w:rFonts w:eastAsia="Arial" w:cs="Arial"/>
        </w:rPr>
        <w:t>provides a general content model and encoding</w:t>
      </w:r>
      <w:r w:rsidR="0074378B">
        <w:rPr>
          <w:rFonts w:eastAsia="Arial" w:cs="Arial"/>
        </w:rPr>
        <w:t>. However</w:t>
      </w:r>
      <w:r w:rsidRPr="0024055D">
        <w:rPr>
          <w:rFonts w:eastAsia="Arial" w:cs="Arial"/>
        </w:rPr>
        <w:t xml:space="preserve">, very little content is required to create a </w:t>
      </w:r>
      <w:r w:rsidR="00E75554">
        <w:rPr>
          <w:rFonts w:eastAsia="Arial" w:cs="Arial"/>
        </w:rPr>
        <w:t>minimalist</w:t>
      </w:r>
      <w:r w:rsidR="00E75554" w:rsidRPr="0024055D">
        <w:rPr>
          <w:rFonts w:eastAsia="Arial" w:cs="Arial"/>
        </w:rPr>
        <w:t xml:space="preserve"> </w:t>
      </w:r>
      <w:r w:rsidRPr="0024055D">
        <w:rPr>
          <w:rFonts w:eastAsia="Arial" w:cs="Arial"/>
        </w:rPr>
        <w:t>metadata record that is valid according to the ISO XML schema</w:t>
      </w:r>
      <w:r w:rsidR="0074378B">
        <w:rPr>
          <w:rFonts w:eastAsia="Arial" w:cs="Arial"/>
        </w:rPr>
        <w:t>, so</w:t>
      </w:r>
      <w:r w:rsidR="00064AA5">
        <w:rPr>
          <w:rFonts w:eastAsia="Arial" w:cs="Arial"/>
        </w:rPr>
        <w:t xml:space="preserve"> </w:t>
      </w:r>
      <w:r w:rsidR="00E75554">
        <w:rPr>
          <w:rFonts w:eastAsia="Arial" w:cs="Arial"/>
        </w:rPr>
        <w:t xml:space="preserve">metadata elements beyond </w:t>
      </w:r>
      <w:r w:rsidRPr="0024055D">
        <w:rPr>
          <w:rFonts w:eastAsia="Arial" w:cs="Arial"/>
        </w:rPr>
        <w:t>minimal ISO compliance</w:t>
      </w:r>
      <w:r w:rsidR="00E75554">
        <w:rPr>
          <w:rFonts w:eastAsia="Arial" w:cs="Arial"/>
        </w:rPr>
        <w:t xml:space="preserve"> are needed</w:t>
      </w:r>
      <w:r w:rsidR="0074378B">
        <w:rPr>
          <w:rFonts w:eastAsia="Arial" w:cs="Arial"/>
        </w:rPr>
        <w:t xml:space="preserve"> to properly support data discovery, use, and long-term stewardship</w:t>
      </w:r>
      <w:r w:rsidR="00E75554">
        <w:rPr>
          <w:rFonts w:eastAsia="Arial" w:cs="Arial"/>
        </w:rPr>
        <w:t>.</w:t>
      </w:r>
      <w:r w:rsidRPr="0024055D">
        <w:rPr>
          <w:rFonts w:eastAsia="Arial" w:cs="Arial"/>
        </w:rPr>
        <w:t xml:space="preserve">  NOAA has </w:t>
      </w:r>
      <w:r w:rsidR="00E75554">
        <w:rPr>
          <w:rFonts w:eastAsia="Arial" w:cs="Arial"/>
        </w:rPr>
        <w:t xml:space="preserve">therefore </w:t>
      </w:r>
      <w:r w:rsidRPr="0024055D">
        <w:rPr>
          <w:rFonts w:eastAsia="Arial" w:cs="Arial"/>
        </w:rPr>
        <w:t xml:space="preserve">developed a </w:t>
      </w:r>
      <w:r w:rsidR="00520B2F">
        <w:rPr>
          <w:rFonts w:eastAsia="Arial" w:cs="Arial"/>
        </w:rPr>
        <w:t>metadata assessment tool</w:t>
      </w:r>
      <w:r w:rsidR="00E75554" w:rsidRPr="0024055D">
        <w:rPr>
          <w:rFonts w:eastAsia="Arial" w:cs="Arial"/>
        </w:rPr>
        <w:t xml:space="preserve"> </w:t>
      </w:r>
      <w:r w:rsidRPr="0024055D">
        <w:rPr>
          <w:rFonts w:eastAsia="Arial" w:cs="Arial"/>
        </w:rPr>
        <w:t>as part of the Enterprise Metadata Management Architecture (EMMA)</w:t>
      </w:r>
      <w:r w:rsidRPr="0024055D">
        <w:rPr>
          <w:rFonts w:eastAsia="Arial" w:cs="Arial"/>
          <w:vertAlign w:val="superscript"/>
        </w:rPr>
        <w:footnoteReference w:id="19"/>
      </w:r>
      <w:r w:rsidRPr="0024055D">
        <w:rPr>
          <w:rFonts w:eastAsia="Arial" w:cs="Arial"/>
        </w:rPr>
        <w:t xml:space="preserve"> project. The </w:t>
      </w:r>
      <w:r w:rsidR="00270DF9">
        <w:rPr>
          <w:rFonts w:eastAsia="Arial" w:cs="Arial"/>
        </w:rPr>
        <w:t>tool (sometimes referred to as a "</w:t>
      </w:r>
      <w:r w:rsidR="00E75554" w:rsidRPr="0024055D">
        <w:rPr>
          <w:rFonts w:eastAsia="Arial" w:cs="Arial"/>
        </w:rPr>
        <w:t>Rubric</w:t>
      </w:r>
      <w:r w:rsidR="00270DF9">
        <w:rPr>
          <w:rFonts w:eastAsia="Arial" w:cs="Arial"/>
        </w:rPr>
        <w:t>")</w:t>
      </w:r>
      <w:r w:rsidR="00E75554" w:rsidRPr="0024055D">
        <w:rPr>
          <w:rFonts w:eastAsia="Arial" w:cs="Arial"/>
        </w:rPr>
        <w:t xml:space="preserve"> </w:t>
      </w:r>
      <w:r w:rsidRPr="0024055D">
        <w:rPr>
          <w:rFonts w:eastAsia="Arial" w:cs="Arial"/>
        </w:rPr>
        <w:t xml:space="preserve">assesses the presence or absence of </w:t>
      </w:r>
      <w:r w:rsidR="001A34D6">
        <w:rPr>
          <w:rFonts w:eastAsia="Arial" w:cs="Arial"/>
        </w:rPr>
        <w:t>particular</w:t>
      </w:r>
      <w:r w:rsidRPr="0024055D">
        <w:rPr>
          <w:rFonts w:eastAsia="Arial" w:cs="Arial"/>
        </w:rPr>
        <w:t xml:space="preserve"> metadata fields to compute a score for each record. This help</w:t>
      </w:r>
      <w:r w:rsidR="00E75554">
        <w:rPr>
          <w:rFonts w:eastAsia="Arial" w:cs="Arial"/>
        </w:rPr>
        <w:t>s</w:t>
      </w:r>
      <w:r w:rsidRPr="0024055D">
        <w:rPr>
          <w:rFonts w:eastAsia="Arial" w:cs="Arial"/>
        </w:rPr>
        <w:t xml:space="preserve"> metadata authors provide more thorough information about their data. </w:t>
      </w:r>
      <w:r w:rsidR="00A6685B">
        <w:rPr>
          <w:rFonts w:eastAsia="Arial" w:cs="Arial"/>
        </w:rPr>
        <w:lastRenderedPageBreak/>
        <w:t xml:space="preserve">Furthermore, scores are recorded in the EMMA database to help assess improvements over time in NOAA metadata. </w:t>
      </w:r>
      <w:r w:rsidR="00B16F05">
        <w:rPr>
          <w:rFonts w:eastAsia="Arial" w:cs="Arial"/>
        </w:rPr>
        <w:t>See t</w:t>
      </w:r>
      <w:r w:rsidR="00A6685B" w:rsidRPr="0024055D">
        <w:rPr>
          <w:rFonts w:eastAsia="Arial" w:cs="Arial"/>
        </w:rPr>
        <w:t xml:space="preserve">he </w:t>
      </w:r>
      <w:r w:rsidR="00270DF9">
        <w:t>Metadata</w:t>
      </w:r>
      <w:r w:rsidR="00270DF9" w:rsidRPr="00E5205F">
        <w:t xml:space="preserve"> </w:t>
      </w:r>
      <w:r w:rsidR="00A6685B" w:rsidRPr="00E5205F">
        <w:t>Rubric</w:t>
      </w:r>
      <w:r w:rsidR="00A6685B">
        <w:rPr>
          <w:rStyle w:val="FootnoteReference"/>
        </w:rPr>
        <w:footnoteReference w:id="20"/>
      </w:r>
      <w:r w:rsidR="00A6685B" w:rsidRPr="00E5205F">
        <w:t xml:space="preserve"> </w:t>
      </w:r>
      <w:r w:rsidR="00A6685B">
        <w:t xml:space="preserve">page on the NOAA EDM </w:t>
      </w:r>
      <w:r w:rsidR="00A6685B" w:rsidRPr="00E5205F">
        <w:t>Wiki</w:t>
      </w:r>
      <w:r w:rsidR="00A6685B" w:rsidRPr="0024055D">
        <w:rPr>
          <w:rFonts w:eastAsia="Arial" w:cs="Arial"/>
        </w:rPr>
        <w:t xml:space="preserve"> </w:t>
      </w:r>
      <w:r w:rsidR="00B16F05" w:rsidRPr="0024055D">
        <w:rPr>
          <w:rFonts w:eastAsia="Arial" w:cs="Arial"/>
        </w:rPr>
        <w:t xml:space="preserve">for </w:t>
      </w:r>
      <w:r w:rsidRPr="0024055D">
        <w:rPr>
          <w:rFonts w:eastAsia="Arial" w:cs="Arial"/>
        </w:rPr>
        <w:t>more information.</w:t>
      </w:r>
    </w:p>
    <w:p w14:paraId="13A4D4FA" w14:textId="77777777" w:rsidR="00AA26DD" w:rsidRPr="00E662F9" w:rsidRDefault="00AA26DD">
      <w:pPr>
        <w:pStyle w:val="normal0"/>
        <w:widowControl/>
        <w:contextualSpacing w:val="0"/>
      </w:pPr>
    </w:p>
    <w:p w14:paraId="358B3CC2" w14:textId="0E108081" w:rsidR="00AA26DD" w:rsidRPr="0024055D" w:rsidRDefault="008E7C62">
      <w:pPr>
        <w:pStyle w:val="Heading3"/>
        <w:widowControl/>
        <w:contextualSpacing w:val="0"/>
        <w:rPr>
          <w:rFonts w:ascii="Calibri" w:hAnsi="Calibri"/>
        </w:rPr>
      </w:pPr>
      <w:bookmarkStart w:id="37" w:name="h.e6dnlnm6po1o" w:colFirst="0" w:colLast="0"/>
      <w:bookmarkEnd w:id="37"/>
      <w:r w:rsidRPr="0024055D">
        <w:rPr>
          <w:rFonts w:ascii="Calibri" w:hAnsi="Calibri"/>
        </w:rPr>
        <w:t>Example</w:t>
      </w:r>
      <w:r w:rsidR="004F0F57">
        <w:rPr>
          <w:rFonts w:ascii="Calibri" w:hAnsi="Calibri"/>
        </w:rPr>
        <w:t>s</w:t>
      </w:r>
      <w:r w:rsidRPr="0024055D">
        <w:rPr>
          <w:rFonts w:ascii="Calibri" w:hAnsi="Calibri"/>
        </w:rPr>
        <w:t xml:space="preserve"> of Complete ISO 19115-2 Metadata Record</w:t>
      </w:r>
      <w:r w:rsidR="004F0F57">
        <w:rPr>
          <w:rFonts w:ascii="Calibri" w:hAnsi="Calibri"/>
        </w:rPr>
        <w:t>s</w:t>
      </w:r>
    </w:p>
    <w:p w14:paraId="39A6B252" w14:textId="14277A13" w:rsidR="00AA26DD" w:rsidRPr="00B16F05" w:rsidRDefault="008E7C62">
      <w:pPr>
        <w:pStyle w:val="normal0"/>
        <w:contextualSpacing w:val="0"/>
      </w:pPr>
      <w:r w:rsidRPr="0024055D">
        <w:rPr>
          <w:rFonts w:eastAsia="Arial" w:cs="Arial"/>
        </w:rPr>
        <w:t>When creating metadata it is often helpful to have an example to follow.</w:t>
      </w:r>
      <w:r w:rsidR="004F0F57">
        <w:rPr>
          <w:rFonts w:eastAsia="Arial" w:cs="Arial"/>
        </w:rPr>
        <w:t xml:space="preserve"> As a guide to implementers, examples of high-scoring records will be posted on the Data Documentation Directive page</w:t>
      </w:r>
      <w:r w:rsidR="00D16815">
        <w:rPr>
          <w:rFonts w:eastAsia="Arial" w:cs="Arial"/>
          <w:vertAlign w:val="superscript"/>
        </w:rPr>
        <w:t>16</w:t>
      </w:r>
      <w:r w:rsidR="004F0F57">
        <w:rPr>
          <w:rFonts w:eastAsia="Arial" w:cs="Arial"/>
        </w:rPr>
        <w:t xml:space="preserve"> of the </w:t>
      </w:r>
      <w:r w:rsidR="004F0F57" w:rsidRPr="0024055D">
        <w:rPr>
          <w:rFonts w:eastAsia="Arial" w:cs="Arial"/>
        </w:rPr>
        <w:t xml:space="preserve">NOAA </w:t>
      </w:r>
      <w:r w:rsidR="004F0F57">
        <w:rPr>
          <w:rFonts w:eastAsia="Arial" w:cs="Arial"/>
        </w:rPr>
        <w:t>EDM</w:t>
      </w:r>
      <w:r w:rsidR="004F0F57" w:rsidRPr="0024055D">
        <w:rPr>
          <w:rFonts w:eastAsia="Arial" w:cs="Arial"/>
        </w:rPr>
        <w:t xml:space="preserve"> Wiki</w:t>
      </w:r>
      <w:r w:rsidR="004F0F57">
        <w:rPr>
          <w:rFonts w:eastAsia="Arial" w:cs="Arial"/>
        </w:rPr>
        <w:t xml:space="preserve">. </w:t>
      </w:r>
      <w:r w:rsidRPr="0024055D">
        <w:rPr>
          <w:rFonts w:eastAsia="Arial" w:cs="Arial"/>
        </w:rPr>
        <w:t xml:space="preserve"> </w:t>
      </w:r>
    </w:p>
    <w:p w14:paraId="4B13D771" w14:textId="77777777" w:rsidR="00AA26DD" w:rsidRPr="0024055D" w:rsidRDefault="008E7C62">
      <w:pPr>
        <w:pStyle w:val="Heading3"/>
        <w:widowControl/>
        <w:contextualSpacing w:val="0"/>
        <w:rPr>
          <w:rFonts w:ascii="Calibri" w:hAnsi="Calibri"/>
        </w:rPr>
      </w:pPr>
      <w:bookmarkStart w:id="38" w:name="h.yhv5bc5hmt0g" w:colFirst="0" w:colLast="0"/>
      <w:bookmarkEnd w:id="38"/>
      <w:r w:rsidRPr="0024055D">
        <w:rPr>
          <w:rFonts w:ascii="Calibri" w:hAnsi="Calibri"/>
        </w:rPr>
        <w:t>More Information</w:t>
      </w:r>
    </w:p>
    <w:p w14:paraId="533CFA38" w14:textId="69C1B546" w:rsidR="00AA26DD" w:rsidRPr="003F106C" w:rsidRDefault="008E7C62">
      <w:pPr>
        <w:pStyle w:val="normal0"/>
        <w:widowControl/>
        <w:contextualSpacing w:val="0"/>
      </w:pPr>
      <w:r w:rsidRPr="0024055D">
        <w:rPr>
          <w:rFonts w:eastAsia="Arial" w:cs="Arial"/>
        </w:rPr>
        <w:t>The content within these documentation sections are the result of many conversations within the NOAA Metadata Working Group,</w:t>
      </w:r>
      <w:r w:rsidR="00D8531E" w:rsidRPr="00777861" w:rsidDel="00D8531E">
        <w:rPr>
          <w:rFonts w:eastAsia="Arial" w:cs="Arial"/>
          <w:vertAlign w:val="superscript"/>
        </w:rPr>
        <w:t xml:space="preserve"> </w:t>
      </w:r>
      <w:r w:rsidR="00D8531E">
        <w:rPr>
          <w:rFonts w:eastAsia="Arial" w:cs="Arial"/>
          <w:vertAlign w:val="superscript"/>
        </w:rPr>
        <w:fldChar w:fldCharType="begin"/>
      </w:r>
      <w:r w:rsidR="00D8531E">
        <w:rPr>
          <w:rFonts w:eastAsia="Arial" w:cs="Arial"/>
          <w:vertAlign w:val="superscript"/>
        </w:rPr>
        <w:instrText xml:space="preserve"> NOTEREF _Ref339811247 \h </w:instrText>
      </w:r>
      <w:r w:rsidR="00D8531E">
        <w:rPr>
          <w:rFonts w:eastAsia="Arial" w:cs="Arial"/>
          <w:vertAlign w:val="superscript"/>
        </w:rPr>
      </w:r>
      <w:r w:rsidR="00D8531E">
        <w:rPr>
          <w:rFonts w:eastAsia="Arial" w:cs="Arial"/>
          <w:vertAlign w:val="superscript"/>
        </w:rPr>
        <w:fldChar w:fldCharType="separate"/>
      </w:r>
      <w:r w:rsidR="00734F92">
        <w:rPr>
          <w:rFonts w:eastAsia="Arial" w:cs="Arial"/>
          <w:vertAlign w:val="superscript"/>
        </w:rPr>
        <w:t>12</w:t>
      </w:r>
      <w:r w:rsidR="00D8531E">
        <w:rPr>
          <w:rFonts w:eastAsia="Arial" w:cs="Arial"/>
          <w:vertAlign w:val="superscript"/>
        </w:rPr>
        <w:fldChar w:fldCharType="end"/>
      </w:r>
      <w:r w:rsidRPr="0024055D">
        <w:rPr>
          <w:rFonts w:eastAsia="Arial" w:cs="Arial"/>
        </w:rPr>
        <w:t xml:space="preserve"> which regularly updates and documents its </w:t>
      </w:r>
      <w:r w:rsidR="0074378B">
        <w:rPr>
          <w:rFonts w:eastAsia="Arial" w:cs="Arial"/>
        </w:rPr>
        <w:t>recommended practices</w:t>
      </w:r>
      <w:r w:rsidR="0074378B" w:rsidRPr="0024055D">
        <w:rPr>
          <w:rFonts w:eastAsia="Arial" w:cs="Arial"/>
        </w:rPr>
        <w:t xml:space="preserve"> </w:t>
      </w:r>
      <w:r w:rsidRPr="0024055D">
        <w:rPr>
          <w:rFonts w:eastAsia="Arial" w:cs="Arial"/>
        </w:rPr>
        <w:t xml:space="preserve">within the </w:t>
      </w:r>
      <w:r w:rsidRPr="00777861">
        <w:t>ISO Explorer</w:t>
      </w:r>
      <w:r w:rsidR="00AF7E9B">
        <w:rPr>
          <w:rStyle w:val="FootnoteReference"/>
        </w:rPr>
        <w:footnoteReference w:id="21"/>
      </w:r>
      <w:r w:rsidRPr="0024055D">
        <w:rPr>
          <w:rFonts w:eastAsia="Arial" w:cs="Arial"/>
        </w:rPr>
        <w:t xml:space="preserve"> on NOAA’s Environmental Data Management Wiki. NOAA </w:t>
      </w:r>
      <w:r w:rsidR="0074378B">
        <w:rPr>
          <w:rFonts w:eastAsia="Arial" w:cs="Arial"/>
        </w:rPr>
        <w:t xml:space="preserve">staff </w:t>
      </w:r>
      <w:r w:rsidRPr="0024055D">
        <w:rPr>
          <w:rFonts w:eastAsia="Arial" w:cs="Arial"/>
        </w:rPr>
        <w:t xml:space="preserve">are welcome to contribute use cases and examples. </w:t>
      </w:r>
    </w:p>
    <w:p w14:paraId="65580CF5" w14:textId="77777777" w:rsidR="00AA26DD" w:rsidRPr="00E662F9" w:rsidRDefault="00AA26DD" w:rsidP="00EB4908">
      <w:pPr>
        <w:pStyle w:val="normal0"/>
        <w:widowControl/>
        <w:contextualSpacing w:val="0"/>
      </w:pPr>
    </w:p>
    <w:p w14:paraId="7DF6124E" w14:textId="1D354E28" w:rsidR="00AA26DD" w:rsidRPr="0024055D" w:rsidRDefault="008E7C62" w:rsidP="00214432">
      <w:pPr>
        <w:pStyle w:val="Heading2"/>
        <w:rPr>
          <w:rFonts w:ascii="Calibri" w:hAnsi="Calibri"/>
        </w:rPr>
      </w:pPr>
      <w:bookmarkStart w:id="39" w:name="h.ud1za7tdnr0f" w:colFirst="0" w:colLast="0"/>
      <w:bookmarkStart w:id="40" w:name="_Toc342213986"/>
      <w:bookmarkEnd w:id="39"/>
      <w:r w:rsidRPr="0024055D">
        <w:rPr>
          <w:rFonts w:ascii="Calibri" w:hAnsi="Calibri"/>
        </w:rPr>
        <w:t xml:space="preserve">Appendix B: Metadata </w:t>
      </w:r>
      <w:r w:rsidR="00BC4125">
        <w:rPr>
          <w:rFonts w:ascii="Calibri" w:hAnsi="Calibri"/>
        </w:rPr>
        <w:t>Support</w:t>
      </w:r>
      <w:bookmarkEnd w:id="40"/>
    </w:p>
    <w:p w14:paraId="17988397" w14:textId="3183D7FC" w:rsidR="00BC4125" w:rsidRPr="00777861" w:rsidRDefault="00F64E34" w:rsidP="00F64E34">
      <w:r>
        <w:t xml:space="preserve">The </w:t>
      </w:r>
      <w:r w:rsidR="00BC4125" w:rsidRPr="00777861">
        <w:t>Metadata</w:t>
      </w:r>
      <w:r w:rsidR="0030264C">
        <w:t xml:space="preserve"> </w:t>
      </w:r>
      <w:r>
        <w:t>Tools</w:t>
      </w:r>
      <w:r>
        <w:rPr>
          <w:rStyle w:val="FootnoteReference"/>
        </w:rPr>
        <w:footnoteReference w:id="22"/>
      </w:r>
      <w:r>
        <w:t xml:space="preserve"> page on the NOAA EDM Wiki lists metadata support resources</w:t>
      </w:r>
      <w:r w:rsidR="0030264C">
        <w:t xml:space="preserve"> including information about</w:t>
      </w:r>
      <w:r w:rsidR="00BC4125" w:rsidRPr="00777861">
        <w:t xml:space="preserve"> training</w:t>
      </w:r>
      <w:r>
        <w:t xml:space="preserve"> and tools.</w:t>
      </w:r>
    </w:p>
    <w:p w14:paraId="5130EFFB" w14:textId="77777777" w:rsidR="00EA1188" w:rsidRPr="00BC62AD" w:rsidRDefault="00EA1188" w:rsidP="00DE2FE5">
      <w:pPr>
        <w:pStyle w:val="normal0"/>
      </w:pPr>
    </w:p>
    <w:sectPr w:rsidR="00EA1188" w:rsidRPr="00BC62AD" w:rsidSect="00D14933">
      <w:headerReference w:type="default" r:id="rId12"/>
      <w:footerReference w:type="defaul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FB63" w14:textId="77777777" w:rsidR="00222B50" w:rsidRDefault="00222B50">
      <w:r>
        <w:separator/>
      </w:r>
    </w:p>
  </w:endnote>
  <w:endnote w:type="continuationSeparator" w:id="0">
    <w:p w14:paraId="1E441C76" w14:textId="77777777" w:rsidR="00222B50" w:rsidRDefault="0022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F3EB" w14:textId="1868F79D" w:rsidR="00222B50" w:rsidRPr="00D14933" w:rsidRDefault="00222B50">
    <w:pPr>
      <w:pStyle w:val="normal0"/>
      <w:tabs>
        <w:tab w:val="center" w:pos="4680"/>
        <w:tab w:val="right" w:pos="9270"/>
      </w:tabs>
      <w:spacing w:line="276" w:lineRule="auto"/>
      <w:contextualSpacing w:val="0"/>
      <w:rPr>
        <w:i/>
      </w:rPr>
    </w:pPr>
    <w:r w:rsidRPr="00D14933">
      <w:rPr>
        <w:b/>
        <w:i/>
        <w:sz w:val="18"/>
        <w:szCs w:val="18"/>
      </w:rPr>
      <w:t>NOAA Data Documentation Directive v2.0</w:t>
    </w:r>
    <w:r w:rsidRPr="00D14933">
      <w:rPr>
        <w:b/>
        <w:i/>
        <w:sz w:val="18"/>
        <w:szCs w:val="18"/>
      </w:rPr>
      <w:tab/>
    </w:r>
    <w:r w:rsidRPr="00D14933">
      <w:rPr>
        <w:b/>
        <w:i/>
        <w:sz w:val="18"/>
        <w:szCs w:val="18"/>
      </w:rPr>
      <w:tab/>
      <w:t xml:space="preserve">Page </w:t>
    </w:r>
    <w:r w:rsidRPr="00D14933">
      <w:rPr>
        <w:b/>
        <w:i/>
        <w:sz w:val="18"/>
        <w:szCs w:val="18"/>
      </w:rPr>
      <w:fldChar w:fldCharType="begin"/>
    </w:r>
    <w:r w:rsidRPr="00D14933">
      <w:rPr>
        <w:b/>
        <w:i/>
        <w:sz w:val="18"/>
        <w:szCs w:val="18"/>
      </w:rPr>
      <w:instrText>PAGE</w:instrText>
    </w:r>
    <w:r w:rsidRPr="00D14933">
      <w:rPr>
        <w:b/>
        <w:i/>
        <w:sz w:val="18"/>
        <w:szCs w:val="18"/>
      </w:rPr>
      <w:fldChar w:fldCharType="separate"/>
    </w:r>
    <w:r w:rsidR="0098330A">
      <w:rPr>
        <w:b/>
        <w:i/>
        <w:noProof/>
        <w:sz w:val="18"/>
        <w:szCs w:val="18"/>
      </w:rPr>
      <w:t>2</w:t>
    </w:r>
    <w:r w:rsidRPr="00D14933">
      <w:rPr>
        <w:b/>
        <w: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F286" w14:textId="369749E3" w:rsidR="00222B50" w:rsidRDefault="00222B50" w:rsidP="00D14933">
    <w:pPr>
      <w:pStyle w:val="normal0"/>
      <w:tabs>
        <w:tab w:val="center" w:pos="4680"/>
        <w:tab w:val="right" w:pos="9270"/>
      </w:tabs>
      <w:spacing w:line="276" w:lineRule="auto"/>
      <w:contextualSpacing w:val="0"/>
    </w:pPr>
    <w:r>
      <w:rPr>
        <w:b/>
        <w:i/>
        <w:sz w:val="18"/>
        <w:szCs w:val="18"/>
      </w:rPr>
      <w:t>Version 2.0, effective 2017 Jan 01</w:t>
    </w:r>
    <w:r>
      <w:rPr>
        <w:b/>
        <w:i/>
        <w:sz w:val="18"/>
        <w:szCs w:val="18"/>
      </w:rPr>
      <w:tab/>
    </w:r>
    <w:r>
      <w:rPr>
        <w:b/>
        <w:sz w:val="18"/>
        <w:szCs w:val="18"/>
      </w:rPr>
      <w:tab/>
      <w:t>Page</w:t>
    </w:r>
    <w:r w:rsidRPr="008E7C62">
      <w:rPr>
        <w:b/>
        <w:sz w:val="18"/>
        <w:szCs w:val="18"/>
      </w:rPr>
      <w:t xml:space="preserve"> </w:t>
    </w:r>
    <w:r w:rsidRPr="008E7C62">
      <w:rPr>
        <w:b/>
        <w:sz w:val="18"/>
        <w:szCs w:val="18"/>
      </w:rPr>
      <w:fldChar w:fldCharType="begin"/>
    </w:r>
    <w:r w:rsidRPr="008E7C62">
      <w:rPr>
        <w:b/>
        <w:sz w:val="18"/>
        <w:szCs w:val="18"/>
      </w:rPr>
      <w:instrText>PAGE</w:instrText>
    </w:r>
    <w:r w:rsidRPr="008E7C62">
      <w:rPr>
        <w:b/>
        <w:sz w:val="18"/>
        <w:szCs w:val="18"/>
      </w:rPr>
      <w:fldChar w:fldCharType="separate"/>
    </w:r>
    <w:r w:rsidR="0098330A">
      <w:rPr>
        <w:b/>
        <w:noProof/>
        <w:sz w:val="18"/>
        <w:szCs w:val="18"/>
      </w:rPr>
      <w:t>1</w:t>
    </w:r>
    <w:r w:rsidRPr="008E7C62">
      <w:rPr>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0094E" w14:textId="77777777" w:rsidR="00222B50" w:rsidRDefault="00222B50">
      <w:r>
        <w:separator/>
      </w:r>
    </w:p>
  </w:footnote>
  <w:footnote w:type="continuationSeparator" w:id="0">
    <w:p w14:paraId="4D123B42" w14:textId="77777777" w:rsidR="00222B50" w:rsidRDefault="00222B50">
      <w:r>
        <w:continuationSeparator/>
      </w:r>
    </w:p>
  </w:footnote>
  <w:footnote w:id="1">
    <w:p w14:paraId="79D6893F" w14:textId="77777777" w:rsidR="00222B50" w:rsidRPr="00777861" w:rsidRDefault="00222B50">
      <w:pPr>
        <w:pStyle w:val="normal0"/>
        <w:spacing w:line="276" w:lineRule="auto"/>
        <w:contextualSpacing w:val="0"/>
        <w:rPr>
          <w:rFonts w:asciiTheme="majorHAnsi" w:hAnsiTheme="majorHAnsi"/>
        </w:rPr>
      </w:pPr>
      <w:r w:rsidRPr="00777861">
        <w:rPr>
          <w:rFonts w:asciiTheme="majorHAnsi" w:hAnsiTheme="majorHAnsi"/>
          <w:vertAlign w:val="superscript"/>
        </w:rPr>
        <w:footnoteRef/>
      </w:r>
      <w:r w:rsidRPr="00777861">
        <w:rPr>
          <w:rFonts w:asciiTheme="majorHAnsi" w:eastAsia="Arial" w:hAnsiTheme="majorHAnsi" w:cs="Arial"/>
          <w:sz w:val="20"/>
          <w:szCs w:val="20"/>
        </w:rPr>
        <w:t xml:space="preserve"> </w:t>
      </w:r>
      <w:hyperlink r:id="rId1">
        <w:r w:rsidRPr="00777861">
          <w:rPr>
            <w:rFonts w:asciiTheme="majorHAnsi" w:eastAsia="Arial" w:hAnsiTheme="majorHAnsi" w:cs="Arial"/>
            <w:color w:val="1155CC"/>
            <w:sz w:val="20"/>
            <w:szCs w:val="20"/>
            <w:u w:val="single"/>
          </w:rPr>
          <w:t>http://www.corporateservices.noaa.gov/ames/administrative_orders/chapter_212/212-15.html</w:t>
        </w:r>
      </w:hyperlink>
    </w:p>
  </w:footnote>
  <w:footnote w:id="2">
    <w:p w14:paraId="365C2BE6" w14:textId="77777777" w:rsidR="00222B50" w:rsidRDefault="00222B50">
      <w:pPr>
        <w:pStyle w:val="normal0"/>
        <w:contextualSpacing w:val="0"/>
      </w:pPr>
      <w:r>
        <w:rPr>
          <w:vertAlign w:val="superscript"/>
        </w:rPr>
        <w:footnoteRef/>
      </w:r>
      <w:r>
        <w:rPr>
          <w:sz w:val="20"/>
          <w:szCs w:val="20"/>
        </w:rPr>
        <w:t xml:space="preserve"> </w:t>
      </w:r>
      <w:hyperlink r:id="rId2">
        <w:r>
          <w:rPr>
            <w:color w:val="1155CC"/>
            <w:sz w:val="20"/>
            <w:szCs w:val="20"/>
            <w:u w:val="single"/>
          </w:rPr>
          <w:t>https://nosc.noaa.gov/EDMC/PD.DD.php</w:t>
        </w:r>
      </w:hyperlink>
      <w:r>
        <w:rPr>
          <w:sz w:val="20"/>
          <w:szCs w:val="20"/>
        </w:rPr>
        <w:t xml:space="preserve"> </w:t>
      </w:r>
    </w:p>
  </w:footnote>
  <w:footnote w:id="3">
    <w:p w14:paraId="25A46D12" w14:textId="77777777" w:rsidR="00222B50" w:rsidRDefault="00222B50" w:rsidP="00E511E4">
      <w:pPr>
        <w:pStyle w:val="FootnoteText"/>
      </w:pPr>
      <w:r w:rsidRPr="00286E0A">
        <w:rPr>
          <w:rStyle w:val="FootnoteReference"/>
          <w:sz w:val="20"/>
        </w:rPr>
        <w:footnoteRef/>
      </w:r>
      <w:r w:rsidRPr="00286E0A">
        <w:rPr>
          <w:sz w:val="20"/>
        </w:rPr>
        <w:t xml:space="preserve"> </w:t>
      </w:r>
      <w:r w:rsidRPr="00363A34">
        <w:rPr>
          <w:sz w:val="18"/>
        </w:rPr>
        <w:t>See definitions in Section XI.</w:t>
      </w:r>
    </w:p>
  </w:footnote>
  <w:footnote w:id="4">
    <w:p w14:paraId="090CF3B2" w14:textId="77777777" w:rsidR="00222B50" w:rsidRDefault="00222B50">
      <w:pPr>
        <w:pStyle w:val="normal0"/>
        <w:contextualSpacing w:val="0"/>
      </w:pPr>
      <w:r>
        <w:rPr>
          <w:vertAlign w:val="superscript"/>
        </w:rPr>
        <w:footnoteRef/>
      </w:r>
      <w:r>
        <w:rPr>
          <w:sz w:val="20"/>
          <w:szCs w:val="20"/>
        </w:rPr>
        <w:t xml:space="preserve"> </w:t>
      </w:r>
      <w:hyperlink r:id="rId3">
        <w:r>
          <w:rPr>
            <w:color w:val="1155CC"/>
            <w:sz w:val="20"/>
            <w:szCs w:val="20"/>
            <w:u w:val="single"/>
          </w:rPr>
          <w:t>https://nosc.noaa.gov/EDMC/PD.DSP.php</w:t>
        </w:r>
      </w:hyperlink>
      <w:r>
        <w:rPr>
          <w:sz w:val="20"/>
          <w:szCs w:val="20"/>
        </w:rPr>
        <w:t xml:space="preserve"> </w:t>
      </w:r>
    </w:p>
  </w:footnote>
  <w:footnote w:id="5">
    <w:p w14:paraId="50ED9EAC" w14:textId="77777777" w:rsidR="00222B50" w:rsidRDefault="00222B50">
      <w:pPr>
        <w:pStyle w:val="normal0"/>
        <w:contextualSpacing w:val="0"/>
      </w:pPr>
      <w:r>
        <w:rPr>
          <w:vertAlign w:val="superscript"/>
        </w:rPr>
        <w:footnoteRef/>
      </w:r>
      <w:r>
        <w:rPr>
          <w:sz w:val="20"/>
          <w:szCs w:val="20"/>
        </w:rPr>
        <w:t xml:space="preserve"> </w:t>
      </w:r>
      <w:hyperlink r:id="rId4">
        <w:r>
          <w:rPr>
            <w:color w:val="1155CC"/>
            <w:sz w:val="20"/>
            <w:szCs w:val="20"/>
            <w:u w:val="single"/>
          </w:rPr>
          <w:t>https://nosc.noaa.gov/EDMC/RP.UED.php</w:t>
        </w:r>
      </w:hyperlink>
      <w:r>
        <w:rPr>
          <w:sz w:val="20"/>
          <w:szCs w:val="20"/>
        </w:rPr>
        <w:t xml:space="preserve"> </w:t>
      </w:r>
    </w:p>
  </w:footnote>
  <w:footnote w:id="6">
    <w:p w14:paraId="46ED105D" w14:textId="77777777" w:rsidR="00222B50" w:rsidRDefault="00222B50">
      <w:pPr>
        <w:pStyle w:val="normal0"/>
        <w:contextualSpacing w:val="0"/>
      </w:pPr>
      <w:r>
        <w:rPr>
          <w:vertAlign w:val="superscript"/>
        </w:rPr>
        <w:footnoteRef/>
      </w:r>
      <w:r>
        <w:rPr>
          <w:sz w:val="20"/>
          <w:szCs w:val="20"/>
        </w:rPr>
        <w:t xml:space="preserve"> </w:t>
      </w:r>
      <w:hyperlink r:id="rId5">
        <w:r>
          <w:rPr>
            <w:color w:val="1155CC"/>
            <w:sz w:val="20"/>
            <w:szCs w:val="20"/>
            <w:u w:val="single"/>
          </w:rPr>
          <w:t>https://www.nosc.noaa.gov/EDMC/framework.php</w:t>
        </w:r>
      </w:hyperlink>
      <w:r>
        <w:rPr>
          <w:sz w:val="20"/>
          <w:szCs w:val="20"/>
        </w:rPr>
        <w:t xml:space="preserve"> </w:t>
      </w:r>
    </w:p>
  </w:footnote>
  <w:footnote w:id="7">
    <w:p w14:paraId="0F999E7F" w14:textId="77777777" w:rsidR="00222B50" w:rsidRDefault="00222B50">
      <w:pPr>
        <w:pStyle w:val="normal0"/>
        <w:contextualSpacing w:val="0"/>
      </w:pPr>
      <w:r>
        <w:rPr>
          <w:vertAlign w:val="superscript"/>
        </w:rPr>
        <w:footnoteRef/>
      </w:r>
      <w:r>
        <w:rPr>
          <w:sz w:val="20"/>
          <w:szCs w:val="20"/>
        </w:rPr>
        <w:t xml:space="preserve"> A WAF is a web server directory at a specific internet address (Uniform Resource Location, or URL) that directly lists one or more metadata records without an intervening index page.</w:t>
      </w:r>
    </w:p>
  </w:footnote>
  <w:footnote w:id="8">
    <w:p w14:paraId="13623865" w14:textId="77777777" w:rsidR="00222B50" w:rsidRDefault="00222B50">
      <w:pPr>
        <w:pStyle w:val="normal0"/>
        <w:contextualSpacing w:val="0"/>
      </w:pPr>
      <w:r>
        <w:rPr>
          <w:vertAlign w:val="superscript"/>
        </w:rPr>
        <w:footnoteRef/>
      </w:r>
      <w:r>
        <w:rPr>
          <w:sz w:val="20"/>
          <w:szCs w:val="20"/>
        </w:rPr>
        <w:t xml:space="preserve"> </w:t>
      </w:r>
      <w:hyperlink r:id="rId6">
        <w:r>
          <w:rPr>
            <w:color w:val="1155CC"/>
            <w:sz w:val="20"/>
            <w:szCs w:val="20"/>
            <w:u w:val="single"/>
          </w:rPr>
          <w:t>https://data.noaa.gov/</w:t>
        </w:r>
      </w:hyperlink>
      <w:r>
        <w:rPr>
          <w:sz w:val="20"/>
          <w:szCs w:val="20"/>
        </w:rPr>
        <w:t xml:space="preserve"> </w:t>
      </w:r>
    </w:p>
  </w:footnote>
  <w:footnote w:id="9">
    <w:p w14:paraId="2DB070F2" w14:textId="1B62431D" w:rsidR="00222B50" w:rsidRDefault="00222B50">
      <w:pPr>
        <w:pStyle w:val="FootnoteText"/>
      </w:pPr>
      <w:r w:rsidRPr="00DE2FE5">
        <w:rPr>
          <w:rStyle w:val="FootnoteReference"/>
          <w:sz w:val="20"/>
        </w:rPr>
        <w:footnoteRef/>
      </w:r>
      <w:r w:rsidRPr="00DE2FE5">
        <w:rPr>
          <w:sz w:val="20"/>
        </w:rPr>
        <w:t xml:space="preserve"> </w:t>
      </w:r>
      <w:hyperlink r:id="rId7" w:history="1">
        <w:r w:rsidRPr="00DE2FE5">
          <w:rPr>
            <w:rStyle w:val="Hyperlink"/>
            <w:sz w:val="20"/>
          </w:rPr>
          <w:t>https://nosc.noaa.gov/EDMC/PD.DA.php</w:t>
        </w:r>
      </w:hyperlink>
      <w:r>
        <w:rPr>
          <w:sz w:val="20"/>
        </w:rPr>
        <w:t xml:space="preserve"> </w:t>
      </w:r>
    </w:p>
  </w:footnote>
  <w:footnote w:id="10">
    <w:p w14:paraId="1FAB6600" w14:textId="3E84A692" w:rsidR="00222B50" w:rsidRPr="00777861" w:rsidRDefault="00222B50">
      <w:pPr>
        <w:pStyle w:val="FootnoteText"/>
        <w:rPr>
          <w:sz w:val="20"/>
        </w:rPr>
      </w:pPr>
      <w:r w:rsidRPr="00777861">
        <w:rPr>
          <w:rStyle w:val="FootnoteReference"/>
          <w:sz w:val="20"/>
        </w:rPr>
        <w:footnoteRef/>
      </w:r>
      <w:r w:rsidRPr="00777861">
        <w:rPr>
          <w:sz w:val="20"/>
        </w:rPr>
        <w:t xml:space="preserve"> </w:t>
      </w:r>
      <w:hyperlink r:id="rId8" w:history="1">
        <w:r w:rsidRPr="00777861">
          <w:rPr>
            <w:rStyle w:val="Hyperlink"/>
            <w:sz w:val="20"/>
          </w:rPr>
          <w:t>http://www.iso.org/iso/home/store/catalogue_tc/catalogue_detail.htm?csnumber=39229</w:t>
        </w:r>
      </w:hyperlink>
      <w:r w:rsidRPr="00777861">
        <w:rPr>
          <w:sz w:val="20"/>
        </w:rPr>
        <w:t xml:space="preserve"> </w:t>
      </w:r>
    </w:p>
  </w:footnote>
  <w:footnote w:id="11">
    <w:p w14:paraId="5294FF57" w14:textId="2904604E" w:rsidR="00222B50" w:rsidRPr="00777861" w:rsidRDefault="00222B50">
      <w:pPr>
        <w:pStyle w:val="FootnoteText"/>
        <w:rPr>
          <w:sz w:val="20"/>
        </w:rPr>
      </w:pPr>
      <w:r w:rsidRPr="00777861">
        <w:rPr>
          <w:rStyle w:val="FootnoteReference"/>
          <w:sz w:val="20"/>
        </w:rPr>
        <w:footnoteRef/>
      </w:r>
      <w:r w:rsidRPr="00777861">
        <w:rPr>
          <w:sz w:val="20"/>
        </w:rPr>
        <w:t xml:space="preserve"> </w:t>
      </w:r>
      <w:hyperlink r:id="rId9" w:history="1">
        <w:r w:rsidRPr="00777861">
          <w:rPr>
            <w:rStyle w:val="Hyperlink"/>
            <w:sz w:val="20"/>
          </w:rPr>
          <w:t>http://www.iso.org/iso/home/store/catalogue_tc/catalogue_detail.htm?csnumber=57104</w:t>
        </w:r>
      </w:hyperlink>
      <w:r w:rsidRPr="00777861">
        <w:rPr>
          <w:sz w:val="20"/>
        </w:rPr>
        <w:t xml:space="preserve"> </w:t>
      </w:r>
    </w:p>
  </w:footnote>
  <w:footnote w:id="12">
    <w:p w14:paraId="47592DDA" w14:textId="6A1D8AE2" w:rsidR="00222B50" w:rsidRDefault="00222B50">
      <w:pPr>
        <w:pStyle w:val="FootnoteText"/>
      </w:pPr>
      <w:r w:rsidRPr="00222B50">
        <w:rPr>
          <w:rStyle w:val="FootnoteReference"/>
          <w:sz w:val="20"/>
        </w:rPr>
        <w:footnoteRef/>
      </w:r>
      <w:r w:rsidRPr="00222B50">
        <w:rPr>
          <w:sz w:val="20"/>
        </w:rPr>
        <w:t xml:space="preserve"> The Metadata WG can be contacted at noaa.enterprise.metadata@noaa.gov.</w:t>
      </w:r>
    </w:p>
  </w:footnote>
  <w:footnote w:id="13">
    <w:p w14:paraId="592E6C14" w14:textId="77777777" w:rsidR="00222B50" w:rsidRPr="00777861" w:rsidRDefault="00222B50" w:rsidP="00D87A0D">
      <w:pPr>
        <w:pStyle w:val="FootnoteText"/>
        <w:rPr>
          <w:sz w:val="20"/>
        </w:rPr>
      </w:pPr>
      <w:r w:rsidRPr="00777861">
        <w:rPr>
          <w:rStyle w:val="FootnoteReference"/>
          <w:sz w:val="20"/>
        </w:rPr>
        <w:footnoteRef/>
      </w:r>
      <w:r w:rsidRPr="00777861">
        <w:rPr>
          <w:sz w:val="20"/>
        </w:rPr>
        <w:t xml:space="preserve"> </w:t>
      </w:r>
      <w:hyperlink r:id="rId10" w:history="1">
        <w:r w:rsidRPr="00777861">
          <w:rPr>
            <w:rStyle w:val="Hyperlink"/>
            <w:sz w:val="20"/>
          </w:rPr>
          <w:t>http://www.iso.org/iso/home/store/catalogue_tc/catalogue_detail.htm?csnumber=53798</w:t>
        </w:r>
      </w:hyperlink>
      <w:r w:rsidRPr="00777861">
        <w:rPr>
          <w:sz w:val="20"/>
        </w:rPr>
        <w:t xml:space="preserve"> </w:t>
      </w:r>
    </w:p>
  </w:footnote>
  <w:footnote w:id="14">
    <w:p w14:paraId="64F50F1C" w14:textId="77777777" w:rsidR="00222B50" w:rsidRDefault="00222B50" w:rsidP="00D87A0D">
      <w:pPr>
        <w:pStyle w:val="FootnoteText"/>
      </w:pPr>
      <w:r w:rsidRPr="00777861">
        <w:rPr>
          <w:rStyle w:val="FootnoteReference"/>
          <w:sz w:val="20"/>
        </w:rPr>
        <w:footnoteRef/>
      </w:r>
      <w:r w:rsidRPr="00777861">
        <w:rPr>
          <w:sz w:val="20"/>
        </w:rPr>
        <w:t xml:space="preserve"> </w:t>
      </w:r>
      <w:hyperlink r:id="rId11" w:history="1">
        <w:r w:rsidRPr="00777861">
          <w:rPr>
            <w:rStyle w:val="Hyperlink"/>
            <w:sz w:val="20"/>
          </w:rPr>
          <w:t>http://www.iso.org/iso/home/store/catalogue_tc/catalogue_detail.htm?csnumber=32575</w:t>
        </w:r>
      </w:hyperlink>
      <w:r>
        <w:rPr>
          <w:sz w:val="20"/>
        </w:rPr>
        <w:t xml:space="preserve"> </w:t>
      </w:r>
    </w:p>
  </w:footnote>
  <w:footnote w:id="15">
    <w:p w14:paraId="5510F7B0" w14:textId="284D8E27" w:rsidR="00222B50" w:rsidRDefault="00222B50">
      <w:pPr>
        <w:pStyle w:val="FootnoteText"/>
      </w:pPr>
      <w:r w:rsidRPr="00DE2FE5">
        <w:rPr>
          <w:rStyle w:val="FootnoteReference"/>
          <w:sz w:val="20"/>
        </w:rPr>
        <w:footnoteRef/>
      </w:r>
      <w:r w:rsidRPr="00DE2FE5">
        <w:rPr>
          <w:sz w:val="20"/>
        </w:rPr>
        <w:t xml:space="preserve"> "NOAA Programs" is used here to refer to NOAA Programs, Projects, Activities, or other relevant sub-units at which budgets and responsibilities are tracked below the Line Office level.</w:t>
      </w:r>
    </w:p>
  </w:footnote>
  <w:footnote w:id="16">
    <w:p w14:paraId="2FBE6C0B" w14:textId="780D4931" w:rsidR="0042089E" w:rsidRDefault="0042089E">
      <w:pPr>
        <w:pStyle w:val="FootnoteText"/>
      </w:pPr>
      <w:r w:rsidRPr="007D3976">
        <w:rPr>
          <w:rStyle w:val="FootnoteReference"/>
          <w:sz w:val="20"/>
        </w:rPr>
        <w:footnoteRef/>
      </w:r>
      <w:r w:rsidRPr="007D3976">
        <w:rPr>
          <w:sz w:val="20"/>
        </w:rPr>
        <w:t xml:space="preserve"> </w:t>
      </w:r>
      <w:r w:rsidRPr="007D3976">
        <w:rPr>
          <w:rFonts w:eastAsia="Arial" w:cs="Arial"/>
          <w:sz w:val="20"/>
        </w:rPr>
        <w:t xml:space="preserve">Data whose </w:t>
      </w:r>
      <w:r>
        <w:rPr>
          <w:rFonts w:eastAsia="Arial" w:cs="Arial"/>
          <w:sz w:val="20"/>
        </w:rPr>
        <w:t xml:space="preserve">very </w:t>
      </w:r>
      <w:r w:rsidRPr="007D3976">
        <w:rPr>
          <w:rFonts w:eastAsia="Arial" w:cs="Arial"/>
          <w:sz w:val="20"/>
        </w:rPr>
        <w:t xml:space="preserve">existence </w:t>
      </w:r>
      <w:r>
        <w:rPr>
          <w:rFonts w:eastAsia="Arial" w:cs="Arial"/>
          <w:sz w:val="20"/>
        </w:rPr>
        <w:t>can</w:t>
      </w:r>
      <w:r w:rsidRPr="007D3976">
        <w:rPr>
          <w:rFonts w:eastAsia="Arial" w:cs="Arial"/>
          <w:sz w:val="20"/>
        </w:rPr>
        <w:t xml:space="preserve">not be made public based on law, regulation, security classification, or NOAA policy must instead be covered by an Accessibility Waiver per the </w:t>
      </w:r>
      <w:r w:rsidRPr="007D3976">
        <w:rPr>
          <w:rFonts w:eastAsia="Arial" w:cs="Arial"/>
          <w:i/>
          <w:sz w:val="20"/>
        </w:rPr>
        <w:t>NOAA Data Access Directive.</w:t>
      </w:r>
      <w:r w:rsidRPr="007D3976">
        <w:rPr>
          <w:rFonts w:eastAsia="Arial" w:cs="Arial"/>
          <w:i/>
          <w:sz w:val="20"/>
          <w:vertAlign w:val="superscript"/>
        </w:rPr>
        <w:fldChar w:fldCharType="begin"/>
      </w:r>
      <w:r w:rsidRPr="007D3976">
        <w:rPr>
          <w:rFonts w:eastAsia="Arial" w:cs="Arial"/>
          <w:i/>
          <w:sz w:val="20"/>
          <w:vertAlign w:val="superscript"/>
        </w:rPr>
        <w:instrText xml:space="preserve"> NOTEREF _Ref338427523 \h </w:instrText>
      </w:r>
      <w:r w:rsidRPr="007D3976">
        <w:rPr>
          <w:rFonts w:eastAsia="Arial" w:cs="Arial"/>
          <w:i/>
          <w:sz w:val="20"/>
          <w:vertAlign w:val="superscript"/>
        </w:rPr>
      </w:r>
      <w:r w:rsidRPr="007D3976">
        <w:rPr>
          <w:rFonts w:eastAsia="Arial" w:cs="Arial"/>
          <w:i/>
          <w:sz w:val="20"/>
          <w:vertAlign w:val="superscript"/>
        </w:rPr>
        <w:fldChar w:fldCharType="separate"/>
      </w:r>
      <w:r w:rsidRPr="007D3976">
        <w:rPr>
          <w:rFonts w:eastAsia="Arial" w:cs="Arial"/>
          <w:i/>
          <w:sz w:val="20"/>
          <w:vertAlign w:val="superscript"/>
        </w:rPr>
        <w:t>9</w:t>
      </w:r>
      <w:r w:rsidRPr="007D3976">
        <w:rPr>
          <w:rFonts w:eastAsia="Arial" w:cs="Arial"/>
          <w:i/>
          <w:sz w:val="20"/>
          <w:vertAlign w:val="superscript"/>
        </w:rPr>
        <w:fldChar w:fldCharType="end"/>
      </w:r>
    </w:p>
  </w:footnote>
  <w:footnote w:id="17">
    <w:p w14:paraId="5C60CC3E" w14:textId="08CCFC8C" w:rsidR="00222B50" w:rsidRDefault="00222B50">
      <w:pPr>
        <w:pStyle w:val="FootnoteText"/>
      </w:pPr>
      <w:r w:rsidRPr="00C33C16">
        <w:rPr>
          <w:rStyle w:val="FootnoteReference"/>
          <w:sz w:val="20"/>
        </w:rPr>
        <w:footnoteRef/>
      </w:r>
      <w:r w:rsidRPr="00C33C16">
        <w:rPr>
          <w:sz w:val="20"/>
        </w:rPr>
        <w:t xml:space="preserve"> </w:t>
      </w:r>
      <w:hyperlink r:id="rId12" w:history="1">
        <w:r w:rsidRPr="00C33C16">
          <w:rPr>
            <w:rStyle w:val="Hyperlink"/>
            <w:sz w:val="20"/>
          </w:rPr>
          <w:t>https://geo-ide.noaa.gov/wiki/index.php?title=Data_Documentation_PD</w:t>
        </w:r>
      </w:hyperlink>
      <w:r w:rsidRPr="00C33C16">
        <w:rPr>
          <w:sz w:val="20"/>
        </w:rPr>
        <w:t xml:space="preserve"> </w:t>
      </w:r>
    </w:p>
  </w:footnote>
  <w:footnote w:id="18">
    <w:p w14:paraId="3A1A2E65" w14:textId="77777777" w:rsidR="00222B50" w:rsidRDefault="00222B50">
      <w:pPr>
        <w:pStyle w:val="normal0"/>
        <w:contextualSpacing w:val="0"/>
      </w:pPr>
      <w:r>
        <w:rPr>
          <w:vertAlign w:val="superscript"/>
        </w:rPr>
        <w:footnoteRef/>
      </w:r>
      <w:r>
        <w:rPr>
          <w:sz w:val="20"/>
          <w:szCs w:val="20"/>
        </w:rPr>
        <w:t xml:space="preserve"> NOAA Data Citation Directive (</w:t>
      </w:r>
      <w:hyperlink r:id="rId13">
        <w:r>
          <w:rPr>
            <w:color w:val="1155CC"/>
            <w:sz w:val="20"/>
            <w:szCs w:val="20"/>
            <w:u w:val="single"/>
          </w:rPr>
          <w:t>https://nosc.noaa.gov/EDMC/PD.DC.php</w:t>
        </w:r>
      </w:hyperlink>
      <w:r>
        <w:rPr>
          <w:sz w:val="20"/>
          <w:szCs w:val="20"/>
        </w:rPr>
        <w:t>) describes how to obtain and cite DOIs.</w:t>
      </w:r>
    </w:p>
  </w:footnote>
  <w:footnote w:id="19">
    <w:p w14:paraId="197298E8" w14:textId="77777777" w:rsidR="00222B50" w:rsidRDefault="00222B50">
      <w:pPr>
        <w:pStyle w:val="normal0"/>
        <w:contextualSpacing w:val="0"/>
      </w:pPr>
      <w:r>
        <w:rPr>
          <w:vertAlign w:val="superscript"/>
        </w:rPr>
        <w:footnoteRef/>
      </w:r>
      <w:r>
        <w:rPr>
          <w:sz w:val="20"/>
          <w:szCs w:val="20"/>
        </w:rPr>
        <w:t xml:space="preserve"> </w:t>
      </w:r>
      <w:hyperlink r:id="rId14">
        <w:r>
          <w:rPr>
            <w:color w:val="1155CC"/>
            <w:sz w:val="20"/>
            <w:szCs w:val="20"/>
            <w:u w:val="single"/>
          </w:rPr>
          <w:t>http://www.ngdc.noaa.gov/metadata/emma/</w:t>
        </w:r>
      </w:hyperlink>
      <w:r>
        <w:rPr>
          <w:sz w:val="20"/>
          <w:szCs w:val="20"/>
        </w:rPr>
        <w:t xml:space="preserve"> </w:t>
      </w:r>
    </w:p>
  </w:footnote>
  <w:footnote w:id="20">
    <w:p w14:paraId="3351F2F9" w14:textId="21040BAE" w:rsidR="00222B50" w:rsidRDefault="00222B50" w:rsidP="00A6685B">
      <w:pPr>
        <w:pStyle w:val="FootnoteText"/>
      </w:pPr>
      <w:r w:rsidRPr="00E5205F">
        <w:rPr>
          <w:rStyle w:val="FootnoteReference"/>
          <w:sz w:val="20"/>
        </w:rPr>
        <w:footnoteRef/>
      </w:r>
      <w:r w:rsidRPr="00E5205F">
        <w:rPr>
          <w:sz w:val="20"/>
        </w:rPr>
        <w:t xml:space="preserve"> </w:t>
      </w:r>
      <w:hyperlink r:id="rId15" w:history="1">
        <w:r w:rsidRPr="009D390A">
          <w:rPr>
            <w:rStyle w:val="Hyperlink"/>
            <w:sz w:val="20"/>
          </w:rPr>
          <w:t>https://geo-ide.noaa.gov/wiki/index.php?title=Completeness_Rubric</w:t>
        </w:r>
      </w:hyperlink>
    </w:p>
  </w:footnote>
  <w:footnote w:id="21">
    <w:p w14:paraId="6C5C3954" w14:textId="15E35750" w:rsidR="00222B50" w:rsidRDefault="00222B50">
      <w:pPr>
        <w:pStyle w:val="FootnoteText"/>
      </w:pPr>
      <w:r w:rsidRPr="00A6685B">
        <w:rPr>
          <w:rStyle w:val="FootnoteReference"/>
          <w:sz w:val="20"/>
        </w:rPr>
        <w:footnoteRef/>
      </w:r>
      <w:r w:rsidRPr="00A6685B">
        <w:rPr>
          <w:sz w:val="20"/>
        </w:rPr>
        <w:t xml:space="preserve"> </w:t>
      </w:r>
      <w:hyperlink r:id="rId16" w:history="1">
        <w:r w:rsidRPr="00A6685B">
          <w:rPr>
            <w:rStyle w:val="Hyperlink"/>
            <w:rFonts w:asciiTheme="majorHAnsi" w:hAnsiTheme="majorHAnsi" w:cs="Lucida Grande"/>
            <w:sz w:val="20"/>
          </w:rPr>
          <w:t>https://geo-ide.noaa.gov/wiki/index.php?title=Category:ISO_Explorer</w:t>
        </w:r>
      </w:hyperlink>
      <w:r>
        <w:rPr>
          <w:rFonts w:asciiTheme="majorHAnsi" w:hAnsiTheme="majorHAnsi" w:cs="Lucida Grande"/>
          <w:sz w:val="20"/>
        </w:rPr>
        <w:t xml:space="preserve"> </w:t>
      </w:r>
    </w:p>
  </w:footnote>
  <w:footnote w:id="22">
    <w:p w14:paraId="2BB1F216" w14:textId="12F4BE85" w:rsidR="00222B50" w:rsidRDefault="00222B50">
      <w:pPr>
        <w:pStyle w:val="FootnoteText"/>
      </w:pPr>
      <w:r w:rsidRPr="00F64E34">
        <w:rPr>
          <w:rStyle w:val="FootnoteReference"/>
          <w:sz w:val="20"/>
        </w:rPr>
        <w:footnoteRef/>
      </w:r>
      <w:r w:rsidRPr="00F64E34">
        <w:rPr>
          <w:sz w:val="20"/>
        </w:rPr>
        <w:t xml:space="preserve"> </w:t>
      </w:r>
      <w:hyperlink r:id="rId17" w:history="1">
        <w:r w:rsidRPr="009D390A">
          <w:rPr>
            <w:rStyle w:val="Hyperlink"/>
            <w:sz w:val="20"/>
          </w:rPr>
          <w:t>https://geo-ide.noaa.gov/wiki/index.php?title=Category:Metadata_Tools</w:t>
        </w:r>
      </w:hyperlink>
      <w:r>
        <w:rPr>
          <w:sz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1C4B" w14:textId="3F374EA7" w:rsidR="00222B50" w:rsidRPr="00222B50" w:rsidRDefault="00222B50" w:rsidP="007D39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1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541FE2"/>
    <w:multiLevelType w:val="multilevel"/>
    <w:tmpl w:val="A8F68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AC06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1306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E12D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53026F"/>
    <w:multiLevelType w:val="multilevel"/>
    <w:tmpl w:val="10088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9FE4C8B"/>
    <w:multiLevelType w:val="multilevel"/>
    <w:tmpl w:val="7BE4537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53AF38A8"/>
    <w:multiLevelType w:val="multilevel"/>
    <w:tmpl w:val="790AD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A27D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1C42C9"/>
    <w:multiLevelType w:val="multilevel"/>
    <w:tmpl w:val="AE9E8D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23B3F2E"/>
    <w:multiLevelType w:val="hybridMultilevel"/>
    <w:tmpl w:val="1750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D0859"/>
    <w:multiLevelType w:val="hybridMultilevel"/>
    <w:tmpl w:val="7A1ABC9A"/>
    <w:lvl w:ilvl="0" w:tplc="0409000F">
      <w:start w:val="1"/>
      <w:numFmt w:val="decimal"/>
      <w:lvlText w:val="%1."/>
      <w:lvlJc w:val="left"/>
      <w:pPr>
        <w:ind w:left="720" w:hanging="360"/>
      </w:pPr>
    </w:lvl>
    <w:lvl w:ilvl="1" w:tplc="FAFAD4E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E7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8174C4"/>
    <w:multiLevelType w:val="multilevel"/>
    <w:tmpl w:val="AE9E8D6A"/>
    <w:lvl w:ilvl="0">
      <w:start w:val="1"/>
      <w:numFmt w:val="decimal"/>
      <w:lvlText w:val="%1."/>
      <w:lvlJc w:val="left"/>
      <w:pPr>
        <w:ind w:left="724" w:firstLine="360"/>
      </w:pPr>
      <w:rPr>
        <w:u w:val="none"/>
      </w:rPr>
    </w:lvl>
    <w:lvl w:ilvl="1">
      <w:start w:val="1"/>
      <w:numFmt w:val="lowerLetter"/>
      <w:lvlText w:val="%2."/>
      <w:lvlJc w:val="left"/>
      <w:pPr>
        <w:ind w:left="1444" w:firstLine="1080"/>
      </w:pPr>
      <w:rPr>
        <w:u w:val="none"/>
      </w:rPr>
    </w:lvl>
    <w:lvl w:ilvl="2">
      <w:start w:val="1"/>
      <w:numFmt w:val="lowerRoman"/>
      <w:lvlText w:val="%3."/>
      <w:lvlJc w:val="right"/>
      <w:pPr>
        <w:ind w:left="2164" w:firstLine="1800"/>
      </w:pPr>
      <w:rPr>
        <w:u w:val="none"/>
      </w:rPr>
    </w:lvl>
    <w:lvl w:ilvl="3">
      <w:start w:val="1"/>
      <w:numFmt w:val="decimal"/>
      <w:lvlText w:val="%4."/>
      <w:lvlJc w:val="left"/>
      <w:pPr>
        <w:ind w:left="2884" w:firstLine="2520"/>
      </w:pPr>
      <w:rPr>
        <w:u w:val="none"/>
      </w:rPr>
    </w:lvl>
    <w:lvl w:ilvl="4">
      <w:start w:val="1"/>
      <w:numFmt w:val="lowerLetter"/>
      <w:lvlText w:val="%5."/>
      <w:lvlJc w:val="left"/>
      <w:pPr>
        <w:ind w:left="3604" w:firstLine="3240"/>
      </w:pPr>
      <w:rPr>
        <w:u w:val="none"/>
      </w:rPr>
    </w:lvl>
    <w:lvl w:ilvl="5">
      <w:start w:val="1"/>
      <w:numFmt w:val="lowerRoman"/>
      <w:lvlText w:val="%6."/>
      <w:lvlJc w:val="right"/>
      <w:pPr>
        <w:ind w:left="4324" w:firstLine="3960"/>
      </w:pPr>
      <w:rPr>
        <w:u w:val="none"/>
      </w:rPr>
    </w:lvl>
    <w:lvl w:ilvl="6">
      <w:start w:val="1"/>
      <w:numFmt w:val="decimal"/>
      <w:lvlText w:val="%7."/>
      <w:lvlJc w:val="left"/>
      <w:pPr>
        <w:ind w:left="5044" w:firstLine="4680"/>
      </w:pPr>
      <w:rPr>
        <w:u w:val="none"/>
      </w:rPr>
    </w:lvl>
    <w:lvl w:ilvl="7">
      <w:start w:val="1"/>
      <w:numFmt w:val="lowerLetter"/>
      <w:lvlText w:val="%8."/>
      <w:lvlJc w:val="left"/>
      <w:pPr>
        <w:ind w:left="5764" w:firstLine="5400"/>
      </w:pPr>
      <w:rPr>
        <w:u w:val="none"/>
      </w:rPr>
    </w:lvl>
    <w:lvl w:ilvl="8">
      <w:start w:val="1"/>
      <w:numFmt w:val="lowerRoman"/>
      <w:lvlText w:val="%9."/>
      <w:lvlJc w:val="right"/>
      <w:pPr>
        <w:ind w:left="6484" w:firstLine="6120"/>
      </w:pPr>
      <w:rPr>
        <w:u w:val="none"/>
      </w:rPr>
    </w:lvl>
  </w:abstractNum>
  <w:abstractNum w:abstractNumId="14">
    <w:nsid w:val="74CD3AEE"/>
    <w:multiLevelType w:val="multilevel"/>
    <w:tmpl w:val="0DA835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5"/>
  </w:num>
  <w:num w:numId="3">
    <w:abstractNumId w:val="6"/>
  </w:num>
  <w:num w:numId="4">
    <w:abstractNumId w:val="14"/>
  </w:num>
  <w:num w:numId="5">
    <w:abstractNumId w:val="13"/>
  </w:num>
  <w:num w:numId="6">
    <w:abstractNumId w:val="7"/>
  </w:num>
  <w:num w:numId="7">
    <w:abstractNumId w:val="9"/>
  </w:num>
  <w:num w:numId="8">
    <w:abstractNumId w:val="10"/>
  </w:num>
  <w:num w:numId="9">
    <w:abstractNumId w:val="8"/>
  </w:num>
  <w:num w:numId="10">
    <w:abstractNumId w:val="0"/>
  </w:num>
  <w:num w:numId="11">
    <w:abstractNumId w:val="4"/>
  </w:num>
  <w:num w:numId="12">
    <w:abstractNumId w:val="2"/>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proofState w:spelling="clean"/>
  <w:trackRevisions/>
  <w:defaultTabStop w:val="14"/>
  <w:characterSpacingControl w:val="doNotCompress"/>
  <w:footnotePr>
    <w:footnote w:id="-1"/>
    <w:footnote w:id="0"/>
  </w:footnotePr>
  <w:endnotePr>
    <w:endnote w:id="-1"/>
    <w:endnote w:id="0"/>
  </w:endnotePr>
  <w:compat>
    <w:compatSetting w:name="compatibilityMode" w:uri="http://schemas.microsoft.com/office/word" w:val="14"/>
  </w:compat>
  <w:rsids>
    <w:rsidRoot w:val="00AA26DD"/>
    <w:rsid w:val="00022A7F"/>
    <w:rsid w:val="0004459D"/>
    <w:rsid w:val="000521C9"/>
    <w:rsid w:val="00064AA5"/>
    <w:rsid w:val="000C711C"/>
    <w:rsid w:val="000D29B9"/>
    <w:rsid w:val="000E1B42"/>
    <w:rsid w:val="000E7429"/>
    <w:rsid w:val="000F672F"/>
    <w:rsid w:val="00100691"/>
    <w:rsid w:val="00145ECA"/>
    <w:rsid w:val="001774FA"/>
    <w:rsid w:val="0018078C"/>
    <w:rsid w:val="00193963"/>
    <w:rsid w:val="0019400B"/>
    <w:rsid w:val="001A34D6"/>
    <w:rsid w:val="001A3534"/>
    <w:rsid w:val="001A6660"/>
    <w:rsid w:val="001B2FB0"/>
    <w:rsid w:val="001C3CE6"/>
    <w:rsid w:val="001D1DBF"/>
    <w:rsid w:val="001E4543"/>
    <w:rsid w:val="00214432"/>
    <w:rsid w:val="00217C2E"/>
    <w:rsid w:val="002211CA"/>
    <w:rsid w:val="00222B50"/>
    <w:rsid w:val="002330D8"/>
    <w:rsid w:val="00235DF5"/>
    <w:rsid w:val="0024055D"/>
    <w:rsid w:val="00256A51"/>
    <w:rsid w:val="00270DF9"/>
    <w:rsid w:val="00270F56"/>
    <w:rsid w:val="00276441"/>
    <w:rsid w:val="00286F7A"/>
    <w:rsid w:val="002940B2"/>
    <w:rsid w:val="00296547"/>
    <w:rsid w:val="002A00E3"/>
    <w:rsid w:val="002B6A06"/>
    <w:rsid w:val="002C2E42"/>
    <w:rsid w:val="002D5779"/>
    <w:rsid w:val="002E4EAB"/>
    <w:rsid w:val="002E572F"/>
    <w:rsid w:val="002F1F62"/>
    <w:rsid w:val="0030264C"/>
    <w:rsid w:val="003058AD"/>
    <w:rsid w:val="00313391"/>
    <w:rsid w:val="00360CD2"/>
    <w:rsid w:val="003969D0"/>
    <w:rsid w:val="003B0AA3"/>
    <w:rsid w:val="003D12AF"/>
    <w:rsid w:val="003D674E"/>
    <w:rsid w:val="003F106C"/>
    <w:rsid w:val="003F2589"/>
    <w:rsid w:val="00404FBD"/>
    <w:rsid w:val="00407CF5"/>
    <w:rsid w:val="0042089E"/>
    <w:rsid w:val="0044202E"/>
    <w:rsid w:val="00447593"/>
    <w:rsid w:val="00465614"/>
    <w:rsid w:val="004908B8"/>
    <w:rsid w:val="004A4926"/>
    <w:rsid w:val="004F068B"/>
    <w:rsid w:val="004F0F57"/>
    <w:rsid w:val="0050194E"/>
    <w:rsid w:val="00515694"/>
    <w:rsid w:val="0051670F"/>
    <w:rsid w:val="00520B2F"/>
    <w:rsid w:val="0052209B"/>
    <w:rsid w:val="00523EB0"/>
    <w:rsid w:val="0053009C"/>
    <w:rsid w:val="00535E56"/>
    <w:rsid w:val="00542787"/>
    <w:rsid w:val="0056178C"/>
    <w:rsid w:val="00562DDB"/>
    <w:rsid w:val="00564797"/>
    <w:rsid w:val="00592E28"/>
    <w:rsid w:val="00593B42"/>
    <w:rsid w:val="0059445E"/>
    <w:rsid w:val="005C698A"/>
    <w:rsid w:val="005D21FA"/>
    <w:rsid w:val="005E10A9"/>
    <w:rsid w:val="005F53C8"/>
    <w:rsid w:val="0060624C"/>
    <w:rsid w:val="00620DDE"/>
    <w:rsid w:val="0064456B"/>
    <w:rsid w:val="006479C5"/>
    <w:rsid w:val="00672EB2"/>
    <w:rsid w:val="006A4B4C"/>
    <w:rsid w:val="006B31A8"/>
    <w:rsid w:val="006D0070"/>
    <w:rsid w:val="006D2A70"/>
    <w:rsid w:val="006E1B15"/>
    <w:rsid w:val="006F5D8E"/>
    <w:rsid w:val="00707CFB"/>
    <w:rsid w:val="00734F92"/>
    <w:rsid w:val="0074378B"/>
    <w:rsid w:val="00757F44"/>
    <w:rsid w:val="00777861"/>
    <w:rsid w:val="007A0446"/>
    <w:rsid w:val="007D3976"/>
    <w:rsid w:val="008022C4"/>
    <w:rsid w:val="008207B0"/>
    <w:rsid w:val="008276B4"/>
    <w:rsid w:val="00840FFB"/>
    <w:rsid w:val="00857F69"/>
    <w:rsid w:val="008711DA"/>
    <w:rsid w:val="008B6D95"/>
    <w:rsid w:val="008C20DB"/>
    <w:rsid w:val="008C3DA0"/>
    <w:rsid w:val="008E7C62"/>
    <w:rsid w:val="008F12EE"/>
    <w:rsid w:val="00911CEF"/>
    <w:rsid w:val="00917C96"/>
    <w:rsid w:val="00924963"/>
    <w:rsid w:val="009300CE"/>
    <w:rsid w:val="00965344"/>
    <w:rsid w:val="00981336"/>
    <w:rsid w:val="00982FC4"/>
    <w:rsid w:val="0098330A"/>
    <w:rsid w:val="00983D98"/>
    <w:rsid w:val="009A3AB0"/>
    <w:rsid w:val="009B018C"/>
    <w:rsid w:val="009B7858"/>
    <w:rsid w:val="009D4162"/>
    <w:rsid w:val="009E1456"/>
    <w:rsid w:val="00A12E64"/>
    <w:rsid w:val="00A13158"/>
    <w:rsid w:val="00A14791"/>
    <w:rsid w:val="00A33F6D"/>
    <w:rsid w:val="00A511BA"/>
    <w:rsid w:val="00A6391D"/>
    <w:rsid w:val="00A6685B"/>
    <w:rsid w:val="00AA26DD"/>
    <w:rsid w:val="00AB61AD"/>
    <w:rsid w:val="00AC510B"/>
    <w:rsid w:val="00AF7E9B"/>
    <w:rsid w:val="00B03A6A"/>
    <w:rsid w:val="00B107F9"/>
    <w:rsid w:val="00B16F05"/>
    <w:rsid w:val="00B231D7"/>
    <w:rsid w:val="00B30261"/>
    <w:rsid w:val="00B44EC3"/>
    <w:rsid w:val="00B468AE"/>
    <w:rsid w:val="00B46BC4"/>
    <w:rsid w:val="00B65149"/>
    <w:rsid w:val="00BC4125"/>
    <w:rsid w:val="00BC62AD"/>
    <w:rsid w:val="00BD0864"/>
    <w:rsid w:val="00C33C16"/>
    <w:rsid w:val="00C6651A"/>
    <w:rsid w:val="00C75A24"/>
    <w:rsid w:val="00C94472"/>
    <w:rsid w:val="00CC28F8"/>
    <w:rsid w:val="00CD1E56"/>
    <w:rsid w:val="00CF4882"/>
    <w:rsid w:val="00D00609"/>
    <w:rsid w:val="00D01D3C"/>
    <w:rsid w:val="00D14933"/>
    <w:rsid w:val="00D16815"/>
    <w:rsid w:val="00D168C4"/>
    <w:rsid w:val="00D545AA"/>
    <w:rsid w:val="00D548CA"/>
    <w:rsid w:val="00D737BA"/>
    <w:rsid w:val="00D8531E"/>
    <w:rsid w:val="00D87A0D"/>
    <w:rsid w:val="00D96931"/>
    <w:rsid w:val="00DA1A58"/>
    <w:rsid w:val="00DB3A54"/>
    <w:rsid w:val="00DE2FE5"/>
    <w:rsid w:val="00DF67D7"/>
    <w:rsid w:val="00E35506"/>
    <w:rsid w:val="00E511E4"/>
    <w:rsid w:val="00E662F9"/>
    <w:rsid w:val="00E70470"/>
    <w:rsid w:val="00E75554"/>
    <w:rsid w:val="00E838F5"/>
    <w:rsid w:val="00E90DB6"/>
    <w:rsid w:val="00E930DA"/>
    <w:rsid w:val="00E96957"/>
    <w:rsid w:val="00EA1188"/>
    <w:rsid w:val="00EA4A0D"/>
    <w:rsid w:val="00EB2BCA"/>
    <w:rsid w:val="00EB4908"/>
    <w:rsid w:val="00EC32EF"/>
    <w:rsid w:val="00ED2870"/>
    <w:rsid w:val="00EE4E9F"/>
    <w:rsid w:val="00EE6950"/>
    <w:rsid w:val="00EF0A5E"/>
    <w:rsid w:val="00F012FC"/>
    <w:rsid w:val="00F066FA"/>
    <w:rsid w:val="00F25FA3"/>
    <w:rsid w:val="00F452E3"/>
    <w:rsid w:val="00F54CE4"/>
    <w:rsid w:val="00F64E34"/>
    <w:rsid w:val="00F76622"/>
    <w:rsid w:val="00FB579F"/>
    <w:rsid w:val="00FB68AA"/>
    <w:rsid w:val="00FD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E4EAB"/>
    <w:pPr>
      <w:spacing w:before="200" w:after="120"/>
      <w:outlineLvl w:val="0"/>
    </w:pPr>
    <w:rPr>
      <w:b/>
      <w:sz w:val="28"/>
    </w:rPr>
  </w:style>
  <w:style w:type="paragraph" w:styleId="Heading2">
    <w:name w:val="heading 2"/>
    <w:basedOn w:val="Heading1"/>
    <w:next w:val="normal0"/>
    <w:rsid w:val="00214432"/>
    <w:pPr>
      <w:contextualSpacing w:val="0"/>
      <w:outlineLvl w:val="1"/>
    </w:pPr>
    <w:rPr>
      <w:rFonts w:ascii="Arial" w:hAnsi="Arial"/>
      <w:i/>
    </w:rPr>
  </w:style>
  <w:style w:type="paragraph" w:styleId="Heading3">
    <w:name w:val="heading 3"/>
    <w:basedOn w:val="normal0"/>
    <w:next w:val="normal0"/>
    <w:pPr>
      <w:spacing w:before="225" w:after="225"/>
      <w:outlineLvl w:val="2"/>
    </w:pPr>
    <w:rPr>
      <w:rFonts w:ascii="Arial" w:eastAsia="Arial" w:hAnsi="Arial" w:cs="Arial"/>
      <w:i/>
    </w:rPr>
  </w:style>
  <w:style w:type="paragraph" w:styleId="Heading4">
    <w:name w:val="heading 4"/>
    <w:basedOn w:val="normal0"/>
    <w:next w:val="normal0"/>
    <w:pPr>
      <w:spacing w:before="240" w:after="40"/>
      <w:outlineLvl w:val="3"/>
    </w:pPr>
    <w:rPr>
      <w:b/>
      <w:sz w:val="24"/>
      <w:szCs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8E7C62"/>
  </w:style>
  <w:style w:type="paragraph" w:styleId="Header">
    <w:name w:val="header"/>
    <w:basedOn w:val="Normal"/>
    <w:link w:val="HeaderChar"/>
    <w:uiPriority w:val="99"/>
    <w:unhideWhenUsed/>
    <w:rsid w:val="008E7C62"/>
    <w:pPr>
      <w:tabs>
        <w:tab w:val="center" w:pos="4320"/>
        <w:tab w:val="right" w:pos="8640"/>
      </w:tabs>
    </w:pPr>
  </w:style>
  <w:style w:type="character" w:customStyle="1" w:styleId="HeaderChar">
    <w:name w:val="Header Char"/>
    <w:basedOn w:val="DefaultParagraphFont"/>
    <w:link w:val="Header"/>
    <w:uiPriority w:val="99"/>
    <w:rsid w:val="008E7C62"/>
  </w:style>
  <w:style w:type="paragraph" w:styleId="Footer">
    <w:name w:val="footer"/>
    <w:basedOn w:val="Normal"/>
    <w:link w:val="FooterChar"/>
    <w:uiPriority w:val="99"/>
    <w:unhideWhenUsed/>
    <w:rsid w:val="008E7C62"/>
    <w:pPr>
      <w:tabs>
        <w:tab w:val="center" w:pos="4320"/>
        <w:tab w:val="right" w:pos="8640"/>
      </w:tabs>
    </w:pPr>
  </w:style>
  <w:style w:type="character" w:customStyle="1" w:styleId="FooterChar">
    <w:name w:val="Footer Char"/>
    <w:basedOn w:val="DefaultParagraphFont"/>
    <w:link w:val="Footer"/>
    <w:uiPriority w:val="99"/>
    <w:rsid w:val="008E7C62"/>
  </w:style>
  <w:style w:type="paragraph" w:styleId="TOC1">
    <w:name w:val="toc 1"/>
    <w:basedOn w:val="Normal"/>
    <w:next w:val="Normal"/>
    <w:autoRedefine/>
    <w:uiPriority w:val="39"/>
    <w:unhideWhenUsed/>
    <w:rsid w:val="003D12AF"/>
  </w:style>
  <w:style w:type="paragraph" w:styleId="TOC2">
    <w:name w:val="toc 2"/>
    <w:basedOn w:val="Normal"/>
    <w:next w:val="Normal"/>
    <w:autoRedefine/>
    <w:uiPriority w:val="39"/>
    <w:unhideWhenUsed/>
    <w:rsid w:val="003D12AF"/>
    <w:pPr>
      <w:ind w:left="220"/>
    </w:pPr>
  </w:style>
  <w:style w:type="paragraph" w:styleId="TOC3">
    <w:name w:val="toc 3"/>
    <w:basedOn w:val="Normal"/>
    <w:next w:val="Normal"/>
    <w:autoRedefine/>
    <w:uiPriority w:val="39"/>
    <w:unhideWhenUsed/>
    <w:rsid w:val="003D12AF"/>
    <w:pPr>
      <w:ind w:left="440"/>
    </w:pPr>
  </w:style>
  <w:style w:type="paragraph" w:styleId="TOC4">
    <w:name w:val="toc 4"/>
    <w:basedOn w:val="Normal"/>
    <w:next w:val="Normal"/>
    <w:autoRedefine/>
    <w:uiPriority w:val="39"/>
    <w:unhideWhenUsed/>
    <w:rsid w:val="003D12AF"/>
    <w:pPr>
      <w:ind w:left="660"/>
    </w:pPr>
  </w:style>
  <w:style w:type="paragraph" w:styleId="TOC5">
    <w:name w:val="toc 5"/>
    <w:basedOn w:val="Normal"/>
    <w:next w:val="Normal"/>
    <w:autoRedefine/>
    <w:uiPriority w:val="39"/>
    <w:unhideWhenUsed/>
    <w:rsid w:val="003D12AF"/>
    <w:pPr>
      <w:ind w:left="880"/>
    </w:pPr>
  </w:style>
  <w:style w:type="paragraph" w:styleId="TOC6">
    <w:name w:val="toc 6"/>
    <w:basedOn w:val="Normal"/>
    <w:next w:val="Normal"/>
    <w:autoRedefine/>
    <w:uiPriority w:val="39"/>
    <w:unhideWhenUsed/>
    <w:rsid w:val="003D12AF"/>
    <w:pPr>
      <w:ind w:left="1100"/>
    </w:pPr>
  </w:style>
  <w:style w:type="paragraph" w:styleId="TOC7">
    <w:name w:val="toc 7"/>
    <w:basedOn w:val="Normal"/>
    <w:next w:val="Normal"/>
    <w:autoRedefine/>
    <w:uiPriority w:val="39"/>
    <w:unhideWhenUsed/>
    <w:rsid w:val="003D12AF"/>
    <w:pPr>
      <w:ind w:left="1320"/>
    </w:pPr>
  </w:style>
  <w:style w:type="paragraph" w:styleId="TOC8">
    <w:name w:val="toc 8"/>
    <w:basedOn w:val="Normal"/>
    <w:next w:val="Normal"/>
    <w:autoRedefine/>
    <w:uiPriority w:val="39"/>
    <w:unhideWhenUsed/>
    <w:rsid w:val="003D12AF"/>
    <w:pPr>
      <w:ind w:left="1540"/>
    </w:pPr>
  </w:style>
  <w:style w:type="paragraph" w:styleId="TOC9">
    <w:name w:val="toc 9"/>
    <w:basedOn w:val="Normal"/>
    <w:next w:val="Normal"/>
    <w:autoRedefine/>
    <w:uiPriority w:val="39"/>
    <w:unhideWhenUsed/>
    <w:rsid w:val="003D12AF"/>
    <w:pPr>
      <w:ind w:left="1760"/>
    </w:pPr>
  </w:style>
  <w:style w:type="paragraph" w:styleId="FootnoteText">
    <w:name w:val="footnote text"/>
    <w:basedOn w:val="Normal"/>
    <w:link w:val="FootnoteTextChar"/>
    <w:uiPriority w:val="99"/>
    <w:unhideWhenUsed/>
    <w:rsid w:val="002E4EAB"/>
    <w:rPr>
      <w:sz w:val="24"/>
      <w:szCs w:val="24"/>
    </w:rPr>
  </w:style>
  <w:style w:type="character" w:customStyle="1" w:styleId="FootnoteTextChar">
    <w:name w:val="Footnote Text Char"/>
    <w:basedOn w:val="DefaultParagraphFont"/>
    <w:link w:val="FootnoteText"/>
    <w:uiPriority w:val="99"/>
    <w:rsid w:val="002E4EAB"/>
    <w:rPr>
      <w:sz w:val="24"/>
      <w:szCs w:val="24"/>
    </w:rPr>
  </w:style>
  <w:style w:type="character" w:styleId="FootnoteReference">
    <w:name w:val="footnote reference"/>
    <w:basedOn w:val="DefaultParagraphFont"/>
    <w:uiPriority w:val="99"/>
    <w:unhideWhenUsed/>
    <w:rsid w:val="002E4EAB"/>
    <w:rPr>
      <w:vertAlign w:val="superscript"/>
    </w:rPr>
  </w:style>
  <w:style w:type="paragraph" w:styleId="Revision">
    <w:name w:val="Revision"/>
    <w:hidden/>
    <w:uiPriority w:val="99"/>
    <w:semiHidden/>
    <w:rsid w:val="00E662F9"/>
    <w:pPr>
      <w:widowControl/>
      <w:contextualSpacing w:val="0"/>
    </w:pPr>
  </w:style>
  <w:style w:type="paragraph" w:styleId="BalloonText">
    <w:name w:val="Balloon Text"/>
    <w:basedOn w:val="Normal"/>
    <w:link w:val="BalloonTextChar"/>
    <w:uiPriority w:val="99"/>
    <w:semiHidden/>
    <w:unhideWhenUsed/>
    <w:rsid w:val="00E66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2F9"/>
    <w:rPr>
      <w:rFonts w:ascii="Lucida Grande" w:hAnsi="Lucida Grande" w:cs="Lucida Grande"/>
      <w:sz w:val="18"/>
      <w:szCs w:val="18"/>
    </w:rPr>
  </w:style>
  <w:style w:type="paragraph" w:styleId="DocumentMap">
    <w:name w:val="Document Map"/>
    <w:basedOn w:val="Normal"/>
    <w:link w:val="DocumentMapChar"/>
    <w:uiPriority w:val="99"/>
    <w:semiHidden/>
    <w:unhideWhenUsed/>
    <w:rsid w:val="00E662F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2F9"/>
    <w:rPr>
      <w:rFonts w:ascii="Lucida Grande" w:hAnsi="Lucida Grande" w:cs="Lucida Grande"/>
      <w:sz w:val="24"/>
      <w:szCs w:val="24"/>
    </w:rPr>
  </w:style>
  <w:style w:type="character" w:styleId="Hyperlink">
    <w:name w:val="Hyperlink"/>
    <w:basedOn w:val="DefaultParagraphFont"/>
    <w:uiPriority w:val="99"/>
    <w:unhideWhenUsed/>
    <w:rsid w:val="00535E56"/>
    <w:rPr>
      <w:color w:val="0000FF" w:themeColor="hyperlink"/>
      <w:u w:val="single"/>
    </w:rPr>
  </w:style>
  <w:style w:type="paragraph" w:styleId="ListParagraph">
    <w:name w:val="List Paragraph"/>
    <w:basedOn w:val="Normal"/>
    <w:uiPriority w:val="34"/>
    <w:qFormat/>
    <w:rsid w:val="00535E56"/>
    <w:pPr>
      <w:ind w:left="720"/>
    </w:pPr>
  </w:style>
  <w:style w:type="character" w:styleId="CommentReference">
    <w:name w:val="annotation reference"/>
    <w:basedOn w:val="DefaultParagraphFont"/>
    <w:uiPriority w:val="99"/>
    <w:semiHidden/>
    <w:unhideWhenUsed/>
    <w:rsid w:val="006479C5"/>
    <w:rPr>
      <w:sz w:val="18"/>
      <w:szCs w:val="18"/>
    </w:rPr>
  </w:style>
  <w:style w:type="paragraph" w:styleId="CommentText">
    <w:name w:val="annotation text"/>
    <w:basedOn w:val="Normal"/>
    <w:link w:val="CommentTextChar"/>
    <w:uiPriority w:val="99"/>
    <w:semiHidden/>
    <w:unhideWhenUsed/>
    <w:rsid w:val="006479C5"/>
    <w:rPr>
      <w:sz w:val="24"/>
      <w:szCs w:val="24"/>
    </w:rPr>
  </w:style>
  <w:style w:type="character" w:customStyle="1" w:styleId="CommentTextChar">
    <w:name w:val="Comment Text Char"/>
    <w:basedOn w:val="DefaultParagraphFont"/>
    <w:link w:val="CommentText"/>
    <w:uiPriority w:val="99"/>
    <w:semiHidden/>
    <w:rsid w:val="006479C5"/>
    <w:rPr>
      <w:sz w:val="24"/>
      <w:szCs w:val="24"/>
    </w:rPr>
  </w:style>
  <w:style w:type="paragraph" w:styleId="CommentSubject">
    <w:name w:val="annotation subject"/>
    <w:basedOn w:val="CommentText"/>
    <w:next w:val="CommentText"/>
    <w:link w:val="CommentSubjectChar"/>
    <w:uiPriority w:val="99"/>
    <w:semiHidden/>
    <w:unhideWhenUsed/>
    <w:rsid w:val="006479C5"/>
    <w:rPr>
      <w:b/>
      <w:bCs/>
      <w:sz w:val="20"/>
      <w:szCs w:val="20"/>
    </w:rPr>
  </w:style>
  <w:style w:type="character" w:customStyle="1" w:styleId="CommentSubjectChar">
    <w:name w:val="Comment Subject Char"/>
    <w:basedOn w:val="CommentTextChar"/>
    <w:link w:val="CommentSubject"/>
    <w:uiPriority w:val="99"/>
    <w:semiHidden/>
    <w:rsid w:val="006479C5"/>
    <w:rPr>
      <w:b/>
      <w:bCs/>
      <w:sz w:val="20"/>
      <w:szCs w:val="20"/>
    </w:rPr>
  </w:style>
  <w:style w:type="paragraph" w:customStyle="1" w:styleId="Default">
    <w:name w:val="Default"/>
    <w:rsid w:val="00B107F9"/>
    <w:pPr>
      <w:autoSpaceDE w:val="0"/>
      <w:autoSpaceDN w:val="0"/>
      <w:adjustRightInd w:val="0"/>
      <w:contextualSpacing w:val="0"/>
    </w:pPr>
    <w:rPr>
      <w:sz w:val="24"/>
      <w:szCs w:val="24"/>
    </w:rPr>
  </w:style>
  <w:style w:type="character" w:styleId="FollowedHyperlink">
    <w:name w:val="FollowedHyperlink"/>
    <w:basedOn w:val="DefaultParagraphFont"/>
    <w:uiPriority w:val="99"/>
    <w:semiHidden/>
    <w:unhideWhenUsed/>
    <w:rsid w:val="00A6685B"/>
    <w:rPr>
      <w:color w:val="800080" w:themeColor="followedHyperlink"/>
      <w:u w:val="single"/>
    </w:rPr>
  </w:style>
  <w:style w:type="character" w:customStyle="1" w:styleId="apple-converted-space">
    <w:name w:val="apple-converted-space"/>
    <w:basedOn w:val="DefaultParagraphFont"/>
    <w:rsid w:val="00E90D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E4EAB"/>
    <w:pPr>
      <w:spacing w:before="200" w:after="120"/>
      <w:outlineLvl w:val="0"/>
    </w:pPr>
    <w:rPr>
      <w:b/>
      <w:sz w:val="28"/>
    </w:rPr>
  </w:style>
  <w:style w:type="paragraph" w:styleId="Heading2">
    <w:name w:val="heading 2"/>
    <w:basedOn w:val="Heading1"/>
    <w:next w:val="normal0"/>
    <w:rsid w:val="00214432"/>
    <w:pPr>
      <w:contextualSpacing w:val="0"/>
      <w:outlineLvl w:val="1"/>
    </w:pPr>
    <w:rPr>
      <w:rFonts w:ascii="Arial" w:hAnsi="Arial"/>
      <w:i/>
    </w:rPr>
  </w:style>
  <w:style w:type="paragraph" w:styleId="Heading3">
    <w:name w:val="heading 3"/>
    <w:basedOn w:val="normal0"/>
    <w:next w:val="normal0"/>
    <w:pPr>
      <w:spacing w:before="225" w:after="225"/>
      <w:outlineLvl w:val="2"/>
    </w:pPr>
    <w:rPr>
      <w:rFonts w:ascii="Arial" w:eastAsia="Arial" w:hAnsi="Arial" w:cs="Arial"/>
      <w:i/>
    </w:rPr>
  </w:style>
  <w:style w:type="paragraph" w:styleId="Heading4">
    <w:name w:val="heading 4"/>
    <w:basedOn w:val="normal0"/>
    <w:next w:val="normal0"/>
    <w:pPr>
      <w:spacing w:before="240" w:after="40"/>
      <w:outlineLvl w:val="3"/>
    </w:pPr>
    <w:rPr>
      <w:b/>
      <w:sz w:val="24"/>
      <w:szCs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8E7C62"/>
  </w:style>
  <w:style w:type="paragraph" w:styleId="Header">
    <w:name w:val="header"/>
    <w:basedOn w:val="Normal"/>
    <w:link w:val="HeaderChar"/>
    <w:uiPriority w:val="99"/>
    <w:unhideWhenUsed/>
    <w:rsid w:val="008E7C62"/>
    <w:pPr>
      <w:tabs>
        <w:tab w:val="center" w:pos="4320"/>
        <w:tab w:val="right" w:pos="8640"/>
      </w:tabs>
    </w:pPr>
  </w:style>
  <w:style w:type="character" w:customStyle="1" w:styleId="HeaderChar">
    <w:name w:val="Header Char"/>
    <w:basedOn w:val="DefaultParagraphFont"/>
    <w:link w:val="Header"/>
    <w:uiPriority w:val="99"/>
    <w:rsid w:val="008E7C62"/>
  </w:style>
  <w:style w:type="paragraph" w:styleId="Footer">
    <w:name w:val="footer"/>
    <w:basedOn w:val="Normal"/>
    <w:link w:val="FooterChar"/>
    <w:uiPriority w:val="99"/>
    <w:unhideWhenUsed/>
    <w:rsid w:val="008E7C62"/>
    <w:pPr>
      <w:tabs>
        <w:tab w:val="center" w:pos="4320"/>
        <w:tab w:val="right" w:pos="8640"/>
      </w:tabs>
    </w:pPr>
  </w:style>
  <w:style w:type="character" w:customStyle="1" w:styleId="FooterChar">
    <w:name w:val="Footer Char"/>
    <w:basedOn w:val="DefaultParagraphFont"/>
    <w:link w:val="Footer"/>
    <w:uiPriority w:val="99"/>
    <w:rsid w:val="008E7C62"/>
  </w:style>
  <w:style w:type="paragraph" w:styleId="TOC1">
    <w:name w:val="toc 1"/>
    <w:basedOn w:val="Normal"/>
    <w:next w:val="Normal"/>
    <w:autoRedefine/>
    <w:uiPriority w:val="39"/>
    <w:unhideWhenUsed/>
    <w:rsid w:val="003D12AF"/>
  </w:style>
  <w:style w:type="paragraph" w:styleId="TOC2">
    <w:name w:val="toc 2"/>
    <w:basedOn w:val="Normal"/>
    <w:next w:val="Normal"/>
    <w:autoRedefine/>
    <w:uiPriority w:val="39"/>
    <w:unhideWhenUsed/>
    <w:rsid w:val="003D12AF"/>
    <w:pPr>
      <w:ind w:left="220"/>
    </w:pPr>
  </w:style>
  <w:style w:type="paragraph" w:styleId="TOC3">
    <w:name w:val="toc 3"/>
    <w:basedOn w:val="Normal"/>
    <w:next w:val="Normal"/>
    <w:autoRedefine/>
    <w:uiPriority w:val="39"/>
    <w:unhideWhenUsed/>
    <w:rsid w:val="003D12AF"/>
    <w:pPr>
      <w:ind w:left="440"/>
    </w:pPr>
  </w:style>
  <w:style w:type="paragraph" w:styleId="TOC4">
    <w:name w:val="toc 4"/>
    <w:basedOn w:val="Normal"/>
    <w:next w:val="Normal"/>
    <w:autoRedefine/>
    <w:uiPriority w:val="39"/>
    <w:unhideWhenUsed/>
    <w:rsid w:val="003D12AF"/>
    <w:pPr>
      <w:ind w:left="660"/>
    </w:pPr>
  </w:style>
  <w:style w:type="paragraph" w:styleId="TOC5">
    <w:name w:val="toc 5"/>
    <w:basedOn w:val="Normal"/>
    <w:next w:val="Normal"/>
    <w:autoRedefine/>
    <w:uiPriority w:val="39"/>
    <w:unhideWhenUsed/>
    <w:rsid w:val="003D12AF"/>
    <w:pPr>
      <w:ind w:left="880"/>
    </w:pPr>
  </w:style>
  <w:style w:type="paragraph" w:styleId="TOC6">
    <w:name w:val="toc 6"/>
    <w:basedOn w:val="Normal"/>
    <w:next w:val="Normal"/>
    <w:autoRedefine/>
    <w:uiPriority w:val="39"/>
    <w:unhideWhenUsed/>
    <w:rsid w:val="003D12AF"/>
    <w:pPr>
      <w:ind w:left="1100"/>
    </w:pPr>
  </w:style>
  <w:style w:type="paragraph" w:styleId="TOC7">
    <w:name w:val="toc 7"/>
    <w:basedOn w:val="Normal"/>
    <w:next w:val="Normal"/>
    <w:autoRedefine/>
    <w:uiPriority w:val="39"/>
    <w:unhideWhenUsed/>
    <w:rsid w:val="003D12AF"/>
    <w:pPr>
      <w:ind w:left="1320"/>
    </w:pPr>
  </w:style>
  <w:style w:type="paragraph" w:styleId="TOC8">
    <w:name w:val="toc 8"/>
    <w:basedOn w:val="Normal"/>
    <w:next w:val="Normal"/>
    <w:autoRedefine/>
    <w:uiPriority w:val="39"/>
    <w:unhideWhenUsed/>
    <w:rsid w:val="003D12AF"/>
    <w:pPr>
      <w:ind w:left="1540"/>
    </w:pPr>
  </w:style>
  <w:style w:type="paragraph" w:styleId="TOC9">
    <w:name w:val="toc 9"/>
    <w:basedOn w:val="Normal"/>
    <w:next w:val="Normal"/>
    <w:autoRedefine/>
    <w:uiPriority w:val="39"/>
    <w:unhideWhenUsed/>
    <w:rsid w:val="003D12AF"/>
    <w:pPr>
      <w:ind w:left="1760"/>
    </w:pPr>
  </w:style>
  <w:style w:type="paragraph" w:styleId="FootnoteText">
    <w:name w:val="footnote text"/>
    <w:basedOn w:val="Normal"/>
    <w:link w:val="FootnoteTextChar"/>
    <w:uiPriority w:val="99"/>
    <w:unhideWhenUsed/>
    <w:rsid w:val="002E4EAB"/>
    <w:rPr>
      <w:sz w:val="24"/>
      <w:szCs w:val="24"/>
    </w:rPr>
  </w:style>
  <w:style w:type="character" w:customStyle="1" w:styleId="FootnoteTextChar">
    <w:name w:val="Footnote Text Char"/>
    <w:basedOn w:val="DefaultParagraphFont"/>
    <w:link w:val="FootnoteText"/>
    <w:uiPriority w:val="99"/>
    <w:rsid w:val="002E4EAB"/>
    <w:rPr>
      <w:sz w:val="24"/>
      <w:szCs w:val="24"/>
    </w:rPr>
  </w:style>
  <w:style w:type="character" w:styleId="FootnoteReference">
    <w:name w:val="footnote reference"/>
    <w:basedOn w:val="DefaultParagraphFont"/>
    <w:uiPriority w:val="99"/>
    <w:unhideWhenUsed/>
    <w:rsid w:val="002E4EAB"/>
    <w:rPr>
      <w:vertAlign w:val="superscript"/>
    </w:rPr>
  </w:style>
  <w:style w:type="paragraph" w:styleId="Revision">
    <w:name w:val="Revision"/>
    <w:hidden/>
    <w:uiPriority w:val="99"/>
    <w:semiHidden/>
    <w:rsid w:val="00E662F9"/>
    <w:pPr>
      <w:widowControl/>
      <w:contextualSpacing w:val="0"/>
    </w:pPr>
  </w:style>
  <w:style w:type="paragraph" w:styleId="BalloonText">
    <w:name w:val="Balloon Text"/>
    <w:basedOn w:val="Normal"/>
    <w:link w:val="BalloonTextChar"/>
    <w:uiPriority w:val="99"/>
    <w:semiHidden/>
    <w:unhideWhenUsed/>
    <w:rsid w:val="00E66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2F9"/>
    <w:rPr>
      <w:rFonts w:ascii="Lucida Grande" w:hAnsi="Lucida Grande" w:cs="Lucida Grande"/>
      <w:sz w:val="18"/>
      <w:szCs w:val="18"/>
    </w:rPr>
  </w:style>
  <w:style w:type="paragraph" w:styleId="DocumentMap">
    <w:name w:val="Document Map"/>
    <w:basedOn w:val="Normal"/>
    <w:link w:val="DocumentMapChar"/>
    <w:uiPriority w:val="99"/>
    <w:semiHidden/>
    <w:unhideWhenUsed/>
    <w:rsid w:val="00E662F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2F9"/>
    <w:rPr>
      <w:rFonts w:ascii="Lucida Grande" w:hAnsi="Lucida Grande" w:cs="Lucida Grande"/>
      <w:sz w:val="24"/>
      <w:szCs w:val="24"/>
    </w:rPr>
  </w:style>
  <w:style w:type="character" w:styleId="Hyperlink">
    <w:name w:val="Hyperlink"/>
    <w:basedOn w:val="DefaultParagraphFont"/>
    <w:uiPriority w:val="99"/>
    <w:unhideWhenUsed/>
    <w:rsid w:val="00535E56"/>
    <w:rPr>
      <w:color w:val="0000FF" w:themeColor="hyperlink"/>
      <w:u w:val="single"/>
    </w:rPr>
  </w:style>
  <w:style w:type="paragraph" w:styleId="ListParagraph">
    <w:name w:val="List Paragraph"/>
    <w:basedOn w:val="Normal"/>
    <w:uiPriority w:val="34"/>
    <w:qFormat/>
    <w:rsid w:val="00535E56"/>
    <w:pPr>
      <w:ind w:left="720"/>
    </w:pPr>
  </w:style>
  <w:style w:type="character" w:styleId="CommentReference">
    <w:name w:val="annotation reference"/>
    <w:basedOn w:val="DefaultParagraphFont"/>
    <w:uiPriority w:val="99"/>
    <w:semiHidden/>
    <w:unhideWhenUsed/>
    <w:rsid w:val="006479C5"/>
    <w:rPr>
      <w:sz w:val="18"/>
      <w:szCs w:val="18"/>
    </w:rPr>
  </w:style>
  <w:style w:type="paragraph" w:styleId="CommentText">
    <w:name w:val="annotation text"/>
    <w:basedOn w:val="Normal"/>
    <w:link w:val="CommentTextChar"/>
    <w:uiPriority w:val="99"/>
    <w:semiHidden/>
    <w:unhideWhenUsed/>
    <w:rsid w:val="006479C5"/>
    <w:rPr>
      <w:sz w:val="24"/>
      <w:szCs w:val="24"/>
    </w:rPr>
  </w:style>
  <w:style w:type="character" w:customStyle="1" w:styleId="CommentTextChar">
    <w:name w:val="Comment Text Char"/>
    <w:basedOn w:val="DefaultParagraphFont"/>
    <w:link w:val="CommentText"/>
    <w:uiPriority w:val="99"/>
    <w:semiHidden/>
    <w:rsid w:val="006479C5"/>
    <w:rPr>
      <w:sz w:val="24"/>
      <w:szCs w:val="24"/>
    </w:rPr>
  </w:style>
  <w:style w:type="paragraph" w:styleId="CommentSubject">
    <w:name w:val="annotation subject"/>
    <w:basedOn w:val="CommentText"/>
    <w:next w:val="CommentText"/>
    <w:link w:val="CommentSubjectChar"/>
    <w:uiPriority w:val="99"/>
    <w:semiHidden/>
    <w:unhideWhenUsed/>
    <w:rsid w:val="006479C5"/>
    <w:rPr>
      <w:b/>
      <w:bCs/>
      <w:sz w:val="20"/>
      <w:szCs w:val="20"/>
    </w:rPr>
  </w:style>
  <w:style w:type="character" w:customStyle="1" w:styleId="CommentSubjectChar">
    <w:name w:val="Comment Subject Char"/>
    <w:basedOn w:val="CommentTextChar"/>
    <w:link w:val="CommentSubject"/>
    <w:uiPriority w:val="99"/>
    <w:semiHidden/>
    <w:rsid w:val="006479C5"/>
    <w:rPr>
      <w:b/>
      <w:bCs/>
      <w:sz w:val="20"/>
      <w:szCs w:val="20"/>
    </w:rPr>
  </w:style>
  <w:style w:type="paragraph" w:customStyle="1" w:styleId="Default">
    <w:name w:val="Default"/>
    <w:rsid w:val="00B107F9"/>
    <w:pPr>
      <w:autoSpaceDE w:val="0"/>
      <w:autoSpaceDN w:val="0"/>
      <w:adjustRightInd w:val="0"/>
      <w:contextualSpacing w:val="0"/>
    </w:pPr>
    <w:rPr>
      <w:sz w:val="24"/>
      <w:szCs w:val="24"/>
    </w:rPr>
  </w:style>
  <w:style w:type="character" w:styleId="FollowedHyperlink">
    <w:name w:val="FollowedHyperlink"/>
    <w:basedOn w:val="DefaultParagraphFont"/>
    <w:uiPriority w:val="99"/>
    <w:semiHidden/>
    <w:unhideWhenUsed/>
    <w:rsid w:val="00A6685B"/>
    <w:rPr>
      <w:color w:val="800080" w:themeColor="followedHyperlink"/>
      <w:u w:val="single"/>
    </w:rPr>
  </w:style>
  <w:style w:type="character" w:customStyle="1" w:styleId="apple-converted-space">
    <w:name w:val="apple-converted-space"/>
    <w:basedOn w:val="DefaultParagraphFont"/>
    <w:rsid w:val="00E9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4712">
      <w:bodyDiv w:val="1"/>
      <w:marLeft w:val="0"/>
      <w:marRight w:val="0"/>
      <w:marTop w:val="0"/>
      <w:marBottom w:val="0"/>
      <w:divBdr>
        <w:top w:val="none" w:sz="0" w:space="0" w:color="auto"/>
        <w:left w:val="none" w:sz="0" w:space="0" w:color="auto"/>
        <w:bottom w:val="none" w:sz="0" w:space="0" w:color="auto"/>
        <w:right w:val="none" w:sz="0" w:space="0" w:color="auto"/>
      </w:divBdr>
    </w:div>
    <w:div w:id="595360071">
      <w:bodyDiv w:val="1"/>
      <w:marLeft w:val="0"/>
      <w:marRight w:val="0"/>
      <w:marTop w:val="0"/>
      <w:marBottom w:val="0"/>
      <w:divBdr>
        <w:top w:val="none" w:sz="0" w:space="0" w:color="auto"/>
        <w:left w:val="none" w:sz="0" w:space="0" w:color="auto"/>
        <w:bottom w:val="none" w:sz="0" w:space="0" w:color="auto"/>
        <w:right w:val="none" w:sz="0" w:space="0" w:color="auto"/>
      </w:divBdr>
    </w:div>
    <w:div w:id="1430395779">
      <w:bodyDiv w:val="1"/>
      <w:marLeft w:val="0"/>
      <w:marRight w:val="0"/>
      <w:marTop w:val="0"/>
      <w:marBottom w:val="0"/>
      <w:divBdr>
        <w:top w:val="none" w:sz="0" w:space="0" w:color="auto"/>
        <w:left w:val="none" w:sz="0" w:space="0" w:color="auto"/>
        <w:bottom w:val="none" w:sz="0" w:space="0" w:color="auto"/>
        <w:right w:val="none" w:sz="0" w:space="0" w:color="auto"/>
      </w:divBdr>
    </w:div>
    <w:div w:id="1921792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osc.noaa.gov/EDMC/PD.DD.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nosc.noaa.gov/EDMC/PD.DD.php"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so.org/iso/home/store/catalogue_tc/catalogue_detail.htm?csnumber=32575" TargetMode="External"/><Relationship Id="rId12" Type="http://schemas.openxmlformats.org/officeDocument/2006/relationships/hyperlink" Target="https://geo-ide.noaa.gov/wiki/index.php?title=Data_Documentation_PD" TargetMode="External"/><Relationship Id="rId13" Type="http://schemas.openxmlformats.org/officeDocument/2006/relationships/hyperlink" Target="https://nosc.noaa.gov/EDMC/PD.DC.php" TargetMode="External"/><Relationship Id="rId14" Type="http://schemas.openxmlformats.org/officeDocument/2006/relationships/hyperlink" Target="http://www.ngdc.noaa.gov/metadata/emma/" TargetMode="External"/><Relationship Id="rId15" Type="http://schemas.openxmlformats.org/officeDocument/2006/relationships/hyperlink" Target="https://geo-ide.noaa.gov/wiki/index.php?title=Completeness_Rubric" TargetMode="External"/><Relationship Id="rId16" Type="http://schemas.openxmlformats.org/officeDocument/2006/relationships/hyperlink" Target="https://geo-ide.noaa.gov/wiki/index.php?title=Category:ISO_Explorer" TargetMode="External"/><Relationship Id="rId17" Type="http://schemas.openxmlformats.org/officeDocument/2006/relationships/hyperlink" Target="https://geo-ide.noaa.gov/wiki/index.php?title=Category:Metadata_Tools" TargetMode="External"/><Relationship Id="rId1" Type="http://schemas.openxmlformats.org/officeDocument/2006/relationships/hyperlink" Target="http://www.corporateservices.noaa.gov/ames/administrative_orders/chapter_212/212-15.html" TargetMode="External"/><Relationship Id="rId2" Type="http://schemas.openxmlformats.org/officeDocument/2006/relationships/hyperlink" Target="https://nosc.noaa.gov/EDMC/PD.DD.php" TargetMode="External"/><Relationship Id="rId3" Type="http://schemas.openxmlformats.org/officeDocument/2006/relationships/hyperlink" Target="https://nosc.noaa.gov/EDMC/PD.DSP.php" TargetMode="External"/><Relationship Id="rId4" Type="http://schemas.openxmlformats.org/officeDocument/2006/relationships/hyperlink" Target="https://nosc.noaa.gov/EDMC/RP.UED.php" TargetMode="External"/><Relationship Id="rId5" Type="http://schemas.openxmlformats.org/officeDocument/2006/relationships/hyperlink" Target="https://www.nosc.noaa.gov/EDMC/framework.php" TargetMode="External"/><Relationship Id="rId6" Type="http://schemas.openxmlformats.org/officeDocument/2006/relationships/hyperlink" Target="https://data.noaa.gov/" TargetMode="External"/><Relationship Id="rId7" Type="http://schemas.openxmlformats.org/officeDocument/2006/relationships/hyperlink" Target="https://nosc.noaa.gov/EDMC/PD.DA.php" TargetMode="External"/><Relationship Id="rId8" Type="http://schemas.openxmlformats.org/officeDocument/2006/relationships/hyperlink" Target="http://www.iso.org/iso/home/store/catalogue_tc/catalogue_detail.htm?csnumber=39229" TargetMode="External"/><Relationship Id="rId9" Type="http://schemas.openxmlformats.org/officeDocument/2006/relationships/hyperlink" Target="http://www.iso.org/iso/home/store/catalogue_tc/catalogue_detail.htm?csnumber=57104" TargetMode="External"/><Relationship Id="rId10" Type="http://schemas.openxmlformats.org/officeDocument/2006/relationships/hyperlink" Target="http://www.iso.org/iso/home/store/catalogue_tc/catalogue_detail.htm?csnumber=53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FB6435-250E-1D4C-8D67-520B9291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2758</Words>
  <Characters>15936</Characters>
  <Application>Microsoft Macintosh Word</Application>
  <DocSecurity>0</DocSecurity>
  <Lines>311</Lines>
  <Paragraphs>147</Paragraphs>
  <ScaleCrop>false</ScaleCrop>
  <HeadingPairs>
    <vt:vector size="2" baseType="variant">
      <vt:variant>
        <vt:lpstr>Title</vt:lpstr>
      </vt:variant>
      <vt:variant>
        <vt:i4>1</vt:i4>
      </vt:variant>
    </vt:vector>
  </HeadingPairs>
  <TitlesOfParts>
    <vt:vector size="1" baseType="lpstr">
      <vt:lpstr>NOAA Data Documentation Directive v2.0</vt:lpstr>
    </vt:vector>
  </TitlesOfParts>
  <Manager>Jeff de La Beaujardiere</Manager>
  <Company>NOAA</Company>
  <LinksUpToDate>false</LinksUpToDate>
  <CharactersWithSpaces>18573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Data Documentation Directive v2.0</dc:title>
  <dc:subject>EDMC policy to required metadata</dc:subject>
  <dc:creator>Environmental Data Management Committee</dc:creator>
  <cp:keywords/>
  <dc:description/>
  <cp:lastModifiedBy>Jeff deLaBeaujardiere</cp:lastModifiedBy>
  <cp:revision>10</cp:revision>
  <cp:lastPrinted>2016-11-03T21:03:00Z</cp:lastPrinted>
  <dcterms:created xsi:type="dcterms:W3CDTF">2016-12-01T15:20:00Z</dcterms:created>
  <dcterms:modified xsi:type="dcterms:W3CDTF">2016-12-02T18:10:00Z</dcterms:modified>
  <cp:category/>
</cp:coreProperties>
</file>